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789113" w14:textId="06F5BCAD" w:rsidR="007135FE" w:rsidRDefault="007135FE" w:rsidP="003E1CAF">
      <w:pPr>
        <w:widowControl w:val="0"/>
        <w:tabs>
          <w:tab w:val="right" w:pos="9639"/>
        </w:tabs>
        <w:overflowPunct w:val="0"/>
        <w:autoSpaceDE w:val="0"/>
        <w:autoSpaceDN w:val="0"/>
        <w:adjustRightInd w:val="0"/>
        <w:spacing w:after="0" w:line="240" w:lineRule="auto"/>
        <w:jc w:val="both"/>
        <w:textAlignment w:val="baseline"/>
        <w:rPr>
          <w:rFonts w:ascii="Arial" w:eastAsia="宋体" w:hAnsi="Arial" w:cs="Times New Roman"/>
          <w:b/>
          <w:bCs/>
          <w:i/>
          <w:sz w:val="32"/>
          <w:szCs w:val="20"/>
          <w:lang w:val="en-GB" w:eastAsia="zh-CN"/>
        </w:rPr>
      </w:pPr>
      <w:bookmarkStart w:id="0" w:name="OLE_LINK6"/>
      <w:bookmarkStart w:id="1" w:name="OLE_LINK5"/>
      <w:r>
        <w:rPr>
          <w:rFonts w:ascii="Arial" w:eastAsia="宋体" w:hAnsi="Arial" w:cs="Times New Roman"/>
          <w:b/>
          <w:bCs/>
          <w:sz w:val="24"/>
          <w:szCs w:val="20"/>
          <w:lang w:val="en-GB"/>
        </w:rPr>
        <w:t>3GPP T</w:t>
      </w:r>
      <w:bookmarkStart w:id="2" w:name="_Ref452454252"/>
      <w:bookmarkEnd w:id="2"/>
      <w:r>
        <w:rPr>
          <w:rFonts w:ascii="Arial" w:eastAsia="宋体" w:hAnsi="Arial" w:cs="Times New Roman"/>
          <w:b/>
          <w:bCs/>
          <w:sz w:val="24"/>
          <w:szCs w:val="20"/>
          <w:lang w:val="en-GB"/>
        </w:rPr>
        <w:t xml:space="preserve">SG-RAN </w:t>
      </w:r>
      <w:r>
        <w:rPr>
          <w:rFonts w:ascii="Arial" w:eastAsia="宋体" w:hAnsi="Arial" w:cs="Times New Roman"/>
          <w:b/>
          <w:sz w:val="24"/>
          <w:szCs w:val="20"/>
          <w:lang w:val="en-GB"/>
        </w:rPr>
        <w:t xml:space="preserve">WG4 </w:t>
      </w:r>
      <w:r w:rsidR="004818EB">
        <w:rPr>
          <w:rFonts w:ascii="Arial" w:eastAsia="宋体" w:hAnsi="Arial" w:cs="Times New Roman"/>
          <w:b/>
          <w:sz w:val="24"/>
          <w:szCs w:val="20"/>
          <w:lang w:val="en-GB"/>
        </w:rPr>
        <w:t xml:space="preserve">Meeting </w:t>
      </w:r>
      <w:r w:rsidR="00445DA4">
        <w:rPr>
          <w:rFonts w:ascii="Arial" w:eastAsia="宋体" w:hAnsi="Arial" w:cs="Times New Roman" w:hint="eastAsia"/>
          <w:b/>
          <w:sz w:val="24"/>
          <w:szCs w:val="20"/>
          <w:lang w:val="en-GB" w:eastAsia="zh-CN"/>
        </w:rPr>
        <w:t>#</w:t>
      </w:r>
      <w:r w:rsidR="008B6C12">
        <w:rPr>
          <w:rFonts w:ascii="Arial" w:eastAsia="宋体" w:hAnsi="Arial" w:cs="Times New Roman"/>
          <w:b/>
          <w:sz w:val="24"/>
          <w:szCs w:val="20"/>
          <w:lang w:val="en-GB" w:eastAsia="zh-CN"/>
        </w:rPr>
        <w:t>10</w:t>
      </w:r>
      <w:r w:rsidR="0017684E">
        <w:rPr>
          <w:rFonts w:ascii="Arial" w:eastAsia="宋体" w:hAnsi="Arial" w:cs="Times New Roman"/>
          <w:b/>
          <w:sz w:val="24"/>
          <w:szCs w:val="20"/>
          <w:lang w:val="en-GB" w:eastAsia="zh-CN"/>
        </w:rPr>
        <w:t>4-e</w:t>
      </w:r>
      <w:r>
        <w:rPr>
          <w:rFonts w:ascii="Arial" w:eastAsia="宋体" w:hAnsi="Arial" w:cs="Times New Roman"/>
          <w:b/>
          <w:sz w:val="24"/>
          <w:szCs w:val="20"/>
          <w:lang w:val="en-GB"/>
        </w:rPr>
        <w:t xml:space="preserve">              </w:t>
      </w:r>
      <w:r>
        <w:rPr>
          <w:rFonts w:ascii="Arial" w:eastAsia="宋体" w:hAnsi="Arial" w:cs="Times New Roman"/>
          <w:b/>
          <w:bCs/>
          <w:sz w:val="24"/>
          <w:szCs w:val="20"/>
          <w:lang w:val="en-GB"/>
        </w:rPr>
        <w:tab/>
      </w:r>
      <w:r w:rsidR="00DE39F7" w:rsidRPr="00DE39F7">
        <w:t xml:space="preserve"> </w:t>
      </w:r>
      <w:r w:rsidR="00DE39F7" w:rsidRPr="00DE39F7">
        <w:rPr>
          <w:rFonts w:ascii="Arial" w:eastAsia="宋体" w:hAnsi="Arial" w:cs="Times New Roman"/>
          <w:b/>
          <w:bCs/>
          <w:sz w:val="24"/>
          <w:szCs w:val="20"/>
          <w:lang w:val="en-GB" w:eastAsia="ja-JP"/>
        </w:rPr>
        <w:t>R4-2213664</w:t>
      </w:r>
    </w:p>
    <w:bookmarkEnd w:id="0"/>
    <w:bookmarkEnd w:id="1"/>
    <w:p w14:paraId="3535F51E" w14:textId="532620FF" w:rsidR="00B2596F" w:rsidRPr="003D5F1E" w:rsidRDefault="008B6C12" w:rsidP="003E1CAF">
      <w:pPr>
        <w:pStyle w:val="Header"/>
        <w:tabs>
          <w:tab w:val="left" w:pos="2160"/>
        </w:tabs>
        <w:ind w:left="2127" w:hanging="2127"/>
        <w:jc w:val="both"/>
        <w:rPr>
          <w:noProof w:val="0"/>
          <w:sz w:val="24"/>
          <w:vertAlign w:val="superscript"/>
          <w:lang w:eastAsia="zh-CN"/>
        </w:rPr>
      </w:pPr>
      <w:r>
        <w:rPr>
          <w:noProof w:val="0"/>
          <w:sz w:val="24"/>
          <w:lang w:eastAsia="zh-CN"/>
        </w:rPr>
        <w:t xml:space="preserve">Electrical Meeting, </w:t>
      </w:r>
      <w:r w:rsidR="0017684E">
        <w:rPr>
          <w:noProof w:val="0"/>
          <w:sz w:val="24"/>
          <w:lang w:eastAsia="zh-CN"/>
        </w:rPr>
        <w:t>15</w:t>
      </w:r>
      <w:r w:rsidR="009E693F">
        <w:rPr>
          <w:noProof w:val="0"/>
          <w:sz w:val="24"/>
          <w:vertAlign w:val="superscript"/>
          <w:lang w:eastAsia="zh-CN"/>
        </w:rPr>
        <w:t>th</w:t>
      </w:r>
      <w:r>
        <w:rPr>
          <w:noProof w:val="0"/>
          <w:sz w:val="24"/>
          <w:lang w:eastAsia="zh-CN"/>
        </w:rPr>
        <w:t xml:space="preserve"> </w:t>
      </w:r>
      <w:r w:rsidR="0017684E">
        <w:rPr>
          <w:noProof w:val="0"/>
          <w:sz w:val="24"/>
          <w:lang w:eastAsia="zh-CN"/>
        </w:rPr>
        <w:t>Aug</w:t>
      </w:r>
      <w:r>
        <w:rPr>
          <w:noProof w:val="0"/>
          <w:sz w:val="24"/>
          <w:lang w:eastAsia="zh-CN"/>
        </w:rPr>
        <w:t>-</w:t>
      </w:r>
      <w:r w:rsidR="000367E9">
        <w:rPr>
          <w:noProof w:val="0"/>
          <w:sz w:val="24"/>
          <w:lang w:eastAsia="zh-CN"/>
        </w:rPr>
        <w:t>2</w:t>
      </w:r>
      <w:r w:rsidR="0017684E">
        <w:rPr>
          <w:noProof w:val="0"/>
          <w:sz w:val="24"/>
          <w:lang w:eastAsia="zh-CN"/>
        </w:rPr>
        <w:t>6</w:t>
      </w:r>
      <w:r w:rsidR="000367E9">
        <w:rPr>
          <w:noProof w:val="0"/>
          <w:sz w:val="24"/>
          <w:vertAlign w:val="superscript"/>
          <w:lang w:eastAsia="zh-CN"/>
        </w:rPr>
        <w:t>th</w:t>
      </w:r>
      <w:r w:rsidR="00C0104C">
        <w:rPr>
          <w:noProof w:val="0"/>
          <w:sz w:val="24"/>
          <w:lang w:eastAsia="zh-CN"/>
        </w:rPr>
        <w:t xml:space="preserve"> </w:t>
      </w:r>
      <w:r w:rsidR="0017684E">
        <w:rPr>
          <w:noProof w:val="0"/>
          <w:sz w:val="24"/>
          <w:lang w:eastAsia="zh-CN"/>
        </w:rPr>
        <w:t>Aug</w:t>
      </w:r>
      <w:r w:rsidR="009E693F">
        <w:rPr>
          <w:noProof w:val="0"/>
          <w:sz w:val="24"/>
          <w:lang w:eastAsia="zh-CN"/>
        </w:rPr>
        <w:t>, 2022</w:t>
      </w:r>
    </w:p>
    <w:p w14:paraId="093D4906" w14:textId="77777777" w:rsidR="00F82E50" w:rsidRPr="009E693F" w:rsidRDefault="00F82E50" w:rsidP="003E1CAF">
      <w:pPr>
        <w:tabs>
          <w:tab w:val="left" w:pos="1985"/>
        </w:tabs>
        <w:spacing w:line="240" w:lineRule="auto"/>
        <w:jc w:val="both"/>
        <w:rPr>
          <w:rFonts w:ascii="Arial" w:hAnsi="Arial" w:cs="Arial"/>
          <w:b/>
          <w:bCs/>
          <w:sz w:val="24"/>
          <w:szCs w:val="20"/>
          <w:lang w:val="en-GB" w:eastAsia="zh-CN"/>
        </w:rPr>
      </w:pPr>
    </w:p>
    <w:p w14:paraId="0855B11A" w14:textId="36046D4D" w:rsidR="007135FE" w:rsidRDefault="00F82E50" w:rsidP="003E1CAF">
      <w:pPr>
        <w:tabs>
          <w:tab w:val="left" w:pos="1985"/>
        </w:tabs>
        <w:spacing w:line="240" w:lineRule="auto"/>
        <w:jc w:val="both"/>
        <w:rPr>
          <w:rFonts w:ascii="Arial" w:hAnsi="Arial" w:cs="Arial"/>
          <w:b/>
          <w:bCs/>
          <w:sz w:val="24"/>
          <w:szCs w:val="20"/>
          <w:lang w:val="en-GB" w:eastAsia="zh-CN"/>
        </w:rPr>
      </w:pPr>
      <w:r>
        <w:rPr>
          <w:rFonts w:ascii="Arial" w:eastAsia="MS Mincho" w:hAnsi="Arial" w:cs="Arial"/>
          <w:b/>
          <w:bCs/>
          <w:sz w:val="24"/>
          <w:szCs w:val="20"/>
          <w:lang w:val="en-GB"/>
        </w:rPr>
        <w:t>Agenda item:</w:t>
      </w:r>
      <w:r>
        <w:rPr>
          <w:rFonts w:ascii="Arial" w:eastAsia="MS Mincho" w:hAnsi="Arial" w:cs="Arial"/>
          <w:b/>
          <w:bCs/>
          <w:sz w:val="24"/>
          <w:szCs w:val="20"/>
          <w:lang w:val="en-GB"/>
        </w:rPr>
        <w:tab/>
      </w:r>
      <w:r w:rsidR="000F37CE">
        <w:rPr>
          <w:rFonts w:ascii="Arial" w:hAnsi="Arial" w:cs="Arial"/>
          <w:b/>
          <w:bCs/>
          <w:sz w:val="24"/>
          <w:szCs w:val="20"/>
          <w:lang w:val="en-GB" w:eastAsia="zh-CN"/>
        </w:rPr>
        <w:t>9</w:t>
      </w:r>
      <w:r w:rsidR="009E693F">
        <w:rPr>
          <w:rFonts w:ascii="Arial" w:hAnsi="Arial" w:cs="Arial"/>
          <w:b/>
          <w:bCs/>
          <w:sz w:val="24"/>
          <w:szCs w:val="20"/>
          <w:lang w:val="en-GB" w:eastAsia="zh-CN"/>
        </w:rPr>
        <w:t>.</w:t>
      </w:r>
      <w:r w:rsidR="00DE39F7">
        <w:rPr>
          <w:rFonts w:ascii="Arial" w:hAnsi="Arial" w:cs="Arial"/>
          <w:b/>
          <w:bCs/>
          <w:sz w:val="24"/>
          <w:szCs w:val="20"/>
          <w:lang w:val="en-GB" w:eastAsia="zh-CN"/>
        </w:rPr>
        <w:t>16</w:t>
      </w:r>
      <w:r w:rsidR="009E693F">
        <w:rPr>
          <w:rFonts w:ascii="Arial" w:hAnsi="Arial" w:cs="Arial"/>
          <w:b/>
          <w:bCs/>
          <w:sz w:val="24"/>
          <w:szCs w:val="20"/>
          <w:lang w:val="en-GB" w:eastAsia="zh-CN"/>
        </w:rPr>
        <w:t>.</w:t>
      </w:r>
      <w:r w:rsidR="000F37CE">
        <w:rPr>
          <w:rFonts w:ascii="Arial" w:hAnsi="Arial" w:cs="Arial"/>
          <w:b/>
          <w:bCs/>
          <w:sz w:val="24"/>
          <w:szCs w:val="20"/>
          <w:lang w:val="en-GB" w:eastAsia="zh-CN"/>
        </w:rPr>
        <w:t>2</w:t>
      </w:r>
      <w:r w:rsidR="00756C15">
        <w:rPr>
          <w:rFonts w:ascii="Arial" w:hAnsi="Arial" w:cs="Arial"/>
          <w:b/>
          <w:bCs/>
          <w:sz w:val="24"/>
          <w:szCs w:val="20"/>
          <w:lang w:val="en-GB" w:eastAsia="zh-CN"/>
        </w:rPr>
        <w:t>.1</w:t>
      </w:r>
    </w:p>
    <w:p w14:paraId="6C657216" w14:textId="69F02FB8" w:rsidR="00B2596F" w:rsidRPr="00B2596F" w:rsidRDefault="00B2596F" w:rsidP="003E1CAF">
      <w:pPr>
        <w:tabs>
          <w:tab w:val="left" w:pos="1985"/>
        </w:tabs>
        <w:ind w:left="1985" w:hanging="1985"/>
        <w:jc w:val="both"/>
        <w:rPr>
          <w:rFonts w:ascii="Arial" w:hAnsi="Arial" w:cs="Arial"/>
          <w:b/>
          <w:bCs/>
          <w:sz w:val="24"/>
          <w:lang w:val="en-GB" w:eastAsia="zh-CN"/>
        </w:rPr>
      </w:pPr>
      <w:r>
        <w:rPr>
          <w:rFonts w:ascii="Arial" w:eastAsia="Calibri" w:hAnsi="Arial" w:cs="Arial"/>
          <w:b/>
          <w:bCs/>
          <w:sz w:val="24"/>
          <w:lang w:val="en-GB"/>
        </w:rPr>
        <w:t>Source:</w:t>
      </w:r>
      <w:r>
        <w:rPr>
          <w:rFonts w:ascii="Arial" w:eastAsia="Calibri" w:hAnsi="Arial" w:cs="Arial"/>
          <w:b/>
          <w:bCs/>
          <w:sz w:val="24"/>
          <w:lang w:val="en-GB"/>
        </w:rPr>
        <w:tab/>
      </w:r>
      <w:r>
        <w:rPr>
          <w:rFonts w:ascii="Arial" w:hAnsi="Arial" w:cs="Arial" w:hint="eastAsia"/>
          <w:b/>
          <w:bCs/>
          <w:sz w:val="24"/>
          <w:lang w:val="en-GB" w:eastAsia="zh-CN"/>
        </w:rPr>
        <w:t>Samsung</w:t>
      </w:r>
      <w:r>
        <w:rPr>
          <w:rFonts w:ascii="Arial" w:eastAsia="Calibri" w:hAnsi="Arial" w:cs="Arial"/>
          <w:b/>
          <w:bCs/>
          <w:sz w:val="24"/>
          <w:lang w:val="en-GB"/>
        </w:rPr>
        <w:t xml:space="preserve"> </w:t>
      </w:r>
      <w:r>
        <w:rPr>
          <w:rFonts w:ascii="Arial" w:eastAsia="Calibri" w:hAnsi="Arial" w:cs="Arial"/>
          <w:b/>
          <w:bCs/>
          <w:sz w:val="24"/>
          <w:lang w:val="en-GB"/>
        </w:rPr>
        <w:tab/>
      </w:r>
    </w:p>
    <w:p w14:paraId="5CAF8128" w14:textId="1B60EBB8" w:rsidR="00217934" w:rsidRDefault="00EA6ED9" w:rsidP="00217934">
      <w:pPr>
        <w:ind w:left="1985" w:hanging="1985"/>
        <w:jc w:val="both"/>
        <w:rPr>
          <w:rFonts w:ascii="Arial" w:hAnsi="Arial" w:cs="Arial"/>
          <w:b/>
          <w:bCs/>
          <w:sz w:val="24"/>
          <w:lang w:val="en-GB" w:eastAsia="zh-CN"/>
        </w:rPr>
      </w:pPr>
      <w:r>
        <w:rPr>
          <w:rFonts w:ascii="Arial" w:eastAsia="Calibri" w:hAnsi="Arial" w:cs="Arial"/>
          <w:b/>
          <w:bCs/>
          <w:sz w:val="24"/>
          <w:lang w:val="en-GB"/>
        </w:rPr>
        <w:t>Title:</w:t>
      </w:r>
      <w:r>
        <w:rPr>
          <w:rFonts w:ascii="Arial" w:eastAsia="Calibri" w:hAnsi="Arial" w:cs="Arial"/>
          <w:b/>
          <w:bCs/>
          <w:sz w:val="24"/>
          <w:lang w:val="en-GB"/>
        </w:rPr>
        <w:tab/>
      </w:r>
      <w:r w:rsidR="00DE39F7" w:rsidRPr="00DE39F7">
        <w:rPr>
          <w:rFonts w:ascii="Arial" w:eastAsia="Calibri" w:hAnsi="Arial" w:cs="Arial"/>
          <w:b/>
          <w:bCs/>
          <w:sz w:val="24"/>
          <w:lang w:val="en-GB"/>
        </w:rPr>
        <w:t>Discussion and simulation results for PUSCH demodulation requirement for Rel-17 coverage enhancement</w:t>
      </w:r>
      <w:r w:rsidR="00217934" w:rsidRPr="00217934">
        <w:rPr>
          <w:rFonts w:ascii="Arial" w:hAnsi="Arial" w:cs="Arial"/>
          <w:b/>
          <w:bCs/>
          <w:sz w:val="24"/>
          <w:lang w:val="en-GB" w:eastAsia="zh-CN"/>
        </w:rPr>
        <w:t xml:space="preserve"> </w:t>
      </w:r>
    </w:p>
    <w:p w14:paraId="5796B52C" w14:textId="53FABDC3" w:rsidR="00EA6ED9" w:rsidRDefault="00EA6ED9" w:rsidP="00217934">
      <w:pPr>
        <w:ind w:left="1985" w:hanging="1985"/>
        <w:jc w:val="both"/>
        <w:rPr>
          <w:rFonts w:ascii="Arial" w:eastAsia="Calibri" w:hAnsi="Arial" w:cs="Arial"/>
          <w:b/>
          <w:bCs/>
          <w:sz w:val="24"/>
          <w:lang w:val="en-GB"/>
        </w:rPr>
      </w:pPr>
      <w:r>
        <w:rPr>
          <w:rFonts w:ascii="Arial" w:eastAsia="Calibri" w:hAnsi="Arial" w:cs="Arial"/>
          <w:b/>
          <w:bCs/>
          <w:sz w:val="24"/>
          <w:lang w:val="en-GB"/>
        </w:rPr>
        <w:t>Document for:</w:t>
      </w:r>
      <w:r>
        <w:rPr>
          <w:rFonts w:ascii="Arial" w:eastAsia="Calibri" w:hAnsi="Arial" w:cs="Arial"/>
          <w:b/>
          <w:bCs/>
          <w:sz w:val="24"/>
          <w:lang w:val="en-GB"/>
        </w:rPr>
        <w:tab/>
        <w:t>Discussion</w:t>
      </w:r>
    </w:p>
    <w:p w14:paraId="52C94454" w14:textId="643F2F83" w:rsidR="00DF662C" w:rsidRPr="003E5DDE" w:rsidRDefault="007135FE" w:rsidP="003E1CAF">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宋体" w:hAnsi="Arial" w:cs="Times New Roman"/>
          <w:sz w:val="36"/>
          <w:szCs w:val="20"/>
          <w:lang w:val="en-GB"/>
        </w:rPr>
      </w:pPr>
      <w:r>
        <w:rPr>
          <w:rFonts w:ascii="Arial" w:eastAsia="宋体" w:hAnsi="Arial" w:cs="Times New Roman"/>
          <w:sz w:val="36"/>
          <w:szCs w:val="20"/>
          <w:lang w:val="en-GB"/>
        </w:rPr>
        <w:t>1</w:t>
      </w:r>
      <w:r>
        <w:rPr>
          <w:rFonts w:ascii="Arial" w:eastAsia="宋体" w:hAnsi="Arial" w:cs="Times New Roman"/>
          <w:sz w:val="36"/>
          <w:szCs w:val="20"/>
          <w:lang w:val="en-GB"/>
        </w:rPr>
        <w:tab/>
        <w:t>Introduction</w:t>
      </w:r>
    </w:p>
    <w:p w14:paraId="1BA88C54" w14:textId="62602B76" w:rsidR="000367E9" w:rsidRPr="001A51B3" w:rsidRDefault="00744D27" w:rsidP="002577C6">
      <w:pPr>
        <w:spacing w:afterLines="50" w:after="120"/>
        <w:jc w:val="both"/>
        <w:rPr>
          <w:lang w:eastAsia="zh-CN"/>
        </w:rPr>
      </w:pPr>
      <w:r>
        <w:rPr>
          <w:rFonts w:hint="eastAsia"/>
          <w:lang w:eastAsia="zh-CN"/>
        </w:rPr>
        <w:t>I</w:t>
      </w:r>
      <w:r>
        <w:rPr>
          <w:lang w:eastAsia="zh-CN"/>
        </w:rPr>
        <w:t xml:space="preserve">n the previous RAN4 meeting, it was agreed to introduce PUSCH demodulation requirement with </w:t>
      </w:r>
      <w:proofErr w:type="spellStart"/>
      <w:r>
        <w:rPr>
          <w:lang w:eastAsia="zh-CN"/>
        </w:rPr>
        <w:t>TBoMS</w:t>
      </w:r>
      <w:proofErr w:type="spellEnd"/>
      <w:r>
        <w:rPr>
          <w:lang w:eastAsia="zh-CN"/>
        </w:rPr>
        <w:t xml:space="preserve"> and JCE. The detail simulation assumptions for each requirement were discussed to </w:t>
      </w:r>
      <w:r w:rsidRPr="001A51B3">
        <w:rPr>
          <w:lang w:eastAsia="zh-CN"/>
        </w:rPr>
        <w:t>facilitate the requirement definition. The related agreement was captured into the WF [1] as</w:t>
      </w:r>
    </w:p>
    <w:p w14:paraId="1E703412" w14:textId="1F1CAB78" w:rsidR="00744D27" w:rsidRDefault="00744D27" w:rsidP="002577C6">
      <w:pPr>
        <w:spacing w:afterLines="50" w:after="120"/>
        <w:jc w:val="both"/>
        <w:rPr>
          <w:lang w:eastAsia="zh-CN"/>
        </w:rPr>
      </w:pPr>
      <w:r>
        <w:rPr>
          <w:lang w:eastAsia="zh-CN"/>
        </w:rPr>
        <w:t>In this contribution, the view on the remaining issue of test setup of PUSCH requirement for Rel-17 coverage enhancement was provided.</w:t>
      </w:r>
    </w:p>
    <w:p w14:paraId="5E96F3E3" w14:textId="274719DD" w:rsidR="00CC2A90" w:rsidRPr="007135FE" w:rsidRDefault="00F058AF" w:rsidP="003E1CAF">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宋体" w:hAnsi="Arial" w:cs="Times New Roman"/>
          <w:sz w:val="36"/>
          <w:szCs w:val="20"/>
          <w:lang w:eastAsia="zh-CN"/>
        </w:rPr>
      </w:pPr>
      <w:r>
        <w:rPr>
          <w:rFonts w:ascii="Arial" w:eastAsia="宋体" w:hAnsi="Arial" w:cs="Times New Roman"/>
          <w:sz w:val="36"/>
          <w:szCs w:val="20"/>
          <w:lang w:val="en-GB" w:eastAsia="zh-CN"/>
        </w:rPr>
        <w:t>2</w:t>
      </w:r>
      <w:r w:rsidR="00CC2A90">
        <w:rPr>
          <w:rFonts w:ascii="Arial" w:eastAsia="宋体" w:hAnsi="Arial" w:cs="Times New Roman"/>
          <w:sz w:val="36"/>
          <w:szCs w:val="20"/>
          <w:lang w:val="en-GB"/>
        </w:rPr>
        <w:tab/>
      </w:r>
      <w:r w:rsidR="00B25BE6">
        <w:rPr>
          <w:rFonts w:ascii="Arial" w:eastAsia="宋体" w:hAnsi="Arial" w:cs="Times New Roman"/>
          <w:sz w:val="36"/>
          <w:szCs w:val="20"/>
          <w:lang w:val="en-GB" w:eastAsia="zh-CN"/>
        </w:rPr>
        <w:t>PUSCH enhancements</w:t>
      </w:r>
    </w:p>
    <w:p w14:paraId="02705F85" w14:textId="7FEBA3EF" w:rsidR="006F18D4" w:rsidRDefault="00530453" w:rsidP="003E1CAF">
      <w:pPr>
        <w:jc w:val="both"/>
        <w:rPr>
          <w:lang w:eastAsia="zh-CN"/>
        </w:rPr>
      </w:pPr>
      <w:r>
        <w:rPr>
          <w:lang w:eastAsia="zh-CN"/>
        </w:rPr>
        <w:t xml:space="preserve">In this section, the potential performance requirement impacts for sub-objective of coverage enhancement are analyzed. </w:t>
      </w:r>
    </w:p>
    <w:p w14:paraId="3C1415D6" w14:textId="36351BFF" w:rsidR="00D42489" w:rsidRDefault="00D42489" w:rsidP="00D42489">
      <w:pPr>
        <w:pStyle w:val="Heading2"/>
        <w:rPr>
          <w:lang w:eastAsia="zh-CN"/>
        </w:rPr>
      </w:pPr>
      <w:r>
        <w:rPr>
          <w:lang w:eastAsia="zh-CN"/>
        </w:rPr>
        <w:t>2.1 Test requirement discussion scope for FR2</w:t>
      </w:r>
    </w:p>
    <w:p w14:paraId="0DFCF320" w14:textId="3B2A4AF5" w:rsidR="00D42489" w:rsidRDefault="00D42489" w:rsidP="003E1CAF">
      <w:pPr>
        <w:jc w:val="both"/>
        <w:rPr>
          <w:lang w:eastAsia="zh-CN"/>
        </w:rPr>
      </w:pPr>
      <w:r>
        <w:rPr>
          <w:lang w:eastAsia="zh-CN"/>
        </w:rPr>
        <w:t>The following is the agreement in the last meeting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D42489" w:rsidRPr="002530B4" w14:paraId="0283F2F0" w14:textId="77777777" w:rsidTr="006105BF">
        <w:tc>
          <w:tcPr>
            <w:tcW w:w="9847" w:type="dxa"/>
            <w:shd w:val="clear" w:color="auto" w:fill="auto"/>
          </w:tcPr>
          <w:p w14:paraId="37E3C0FC" w14:textId="52673855" w:rsidR="00D42489" w:rsidRDefault="00D42489" w:rsidP="006105BF">
            <w:pPr>
              <w:pStyle w:val="ListParagraph"/>
              <w:numPr>
                <w:ilvl w:val="0"/>
                <w:numId w:val="3"/>
              </w:numPr>
              <w:rPr>
                <w:rFonts w:eastAsia="宋体"/>
                <w:lang w:val="en-US" w:eastAsia="zh-CN"/>
              </w:rPr>
            </w:pPr>
            <w:r>
              <w:rPr>
                <w:rFonts w:eastAsia="宋体" w:hint="eastAsia"/>
                <w:lang w:val="en-US" w:eastAsia="zh-CN"/>
              </w:rPr>
              <w:t>C</w:t>
            </w:r>
            <w:r>
              <w:rPr>
                <w:rFonts w:eastAsia="宋体"/>
                <w:lang w:val="en-US" w:eastAsia="zh-CN"/>
              </w:rPr>
              <w:t>andidate options</w:t>
            </w:r>
          </w:p>
          <w:p w14:paraId="376F4389" w14:textId="6D2E5CD2" w:rsidR="00D42489" w:rsidRDefault="00D42489" w:rsidP="006105BF">
            <w:pPr>
              <w:pStyle w:val="ListParagraph"/>
              <w:numPr>
                <w:ilvl w:val="0"/>
                <w:numId w:val="26"/>
              </w:numPr>
              <w:rPr>
                <w:rFonts w:eastAsia="宋体"/>
                <w:lang w:val="en-US" w:eastAsia="zh-CN"/>
              </w:rPr>
            </w:pPr>
            <w:r>
              <w:rPr>
                <w:rFonts w:eastAsia="宋体" w:hint="eastAsia"/>
                <w:lang w:val="en-US" w:eastAsia="zh-CN"/>
              </w:rPr>
              <w:t>O</w:t>
            </w:r>
            <w:r>
              <w:rPr>
                <w:rFonts w:eastAsia="宋体"/>
                <w:lang w:val="en-US" w:eastAsia="zh-CN"/>
              </w:rPr>
              <w:t>ption 1: Limit the discussion scope of Rel-17 NR coverage enhancement demodulation to FR1 and FR2-1</w:t>
            </w:r>
          </w:p>
          <w:p w14:paraId="427EBD41" w14:textId="0E54C2BD" w:rsidR="00D42489" w:rsidRDefault="00D42489" w:rsidP="006105BF">
            <w:pPr>
              <w:pStyle w:val="ListParagraph"/>
              <w:numPr>
                <w:ilvl w:val="0"/>
                <w:numId w:val="26"/>
              </w:numPr>
              <w:rPr>
                <w:rFonts w:eastAsia="宋体"/>
                <w:lang w:val="en-US" w:eastAsia="zh-CN"/>
              </w:rPr>
            </w:pPr>
            <w:r>
              <w:rPr>
                <w:rFonts w:eastAsia="宋体"/>
                <w:lang w:val="en-US" w:eastAsia="zh-CN"/>
              </w:rPr>
              <w:t xml:space="preserve">Option 2: </w:t>
            </w:r>
            <w:r w:rsidR="00715031">
              <w:rPr>
                <w:rFonts w:eastAsia="宋体"/>
                <w:lang w:val="en-US" w:eastAsia="zh-CN"/>
              </w:rPr>
              <w:t>Do not limit the scope in this WI</w:t>
            </w:r>
          </w:p>
          <w:p w14:paraId="67F02337" w14:textId="76422342" w:rsidR="00D42489" w:rsidRPr="00715031" w:rsidRDefault="00D42489" w:rsidP="00715031">
            <w:pPr>
              <w:pStyle w:val="ListParagraph"/>
              <w:numPr>
                <w:ilvl w:val="0"/>
                <w:numId w:val="26"/>
              </w:numPr>
              <w:rPr>
                <w:rFonts w:eastAsia="宋体"/>
                <w:lang w:val="en-US" w:eastAsia="zh-CN"/>
              </w:rPr>
            </w:pPr>
            <w:r>
              <w:rPr>
                <w:rFonts w:eastAsia="宋体"/>
                <w:lang w:val="en-US" w:eastAsia="zh-CN"/>
              </w:rPr>
              <w:t xml:space="preserve">Option 3: </w:t>
            </w:r>
            <w:r w:rsidR="00715031">
              <w:rPr>
                <w:rFonts w:eastAsia="宋体"/>
                <w:lang w:val="en-US" w:eastAsia="zh-CN"/>
              </w:rPr>
              <w:t>Following the decision in the RF core part</w:t>
            </w:r>
          </w:p>
        </w:tc>
      </w:tr>
    </w:tbl>
    <w:p w14:paraId="608A5AA4" w14:textId="54BA8A5F" w:rsidR="00D42489" w:rsidRDefault="00D42489" w:rsidP="003E1CAF">
      <w:pPr>
        <w:jc w:val="both"/>
        <w:rPr>
          <w:lang w:eastAsia="zh-CN"/>
        </w:rPr>
      </w:pPr>
    </w:p>
    <w:p w14:paraId="42A4D984" w14:textId="1159C743" w:rsidR="008B2D82" w:rsidRPr="00D42489" w:rsidRDefault="00715031" w:rsidP="003E1CAF">
      <w:pPr>
        <w:jc w:val="both"/>
        <w:rPr>
          <w:lang w:eastAsia="zh-CN"/>
        </w:rPr>
      </w:pPr>
      <w:r>
        <w:rPr>
          <w:lang w:eastAsia="zh-CN"/>
        </w:rPr>
        <w:t>In Rel-17, Coverage enhancement and FR2-2 are different W</w:t>
      </w:r>
      <w:r w:rsidR="002C75B0">
        <w:rPr>
          <w:lang w:eastAsia="zh-CN"/>
        </w:rPr>
        <w:t>I</w:t>
      </w:r>
      <w:r w:rsidR="00533753">
        <w:rPr>
          <w:lang w:eastAsia="zh-CN"/>
        </w:rPr>
        <w:t xml:space="preserve">s, The UE feature and numerology are different. It is impossible to combine them together, since there are many unclear issues need to be investigated. </w:t>
      </w:r>
      <w:r w:rsidR="008B2D82">
        <w:rPr>
          <w:lang w:eastAsia="zh-CN"/>
        </w:rPr>
        <w:t xml:space="preserve">Meanwhile, based on the RF core part discussion, there is no conclusion for DMRS bundling applied in FR2-2.  </w:t>
      </w:r>
      <w:r w:rsidR="00533753">
        <w:rPr>
          <w:lang w:eastAsia="zh-CN"/>
        </w:rPr>
        <w:t>Considering the tight meeting plan, RAN4 should limit the discussion scope of Rel-17 NR coverage enhancement demodulation to FR1 and FR2-1.</w:t>
      </w:r>
    </w:p>
    <w:p w14:paraId="4D202BA5" w14:textId="14D581CA" w:rsidR="00533753" w:rsidRPr="00533753" w:rsidRDefault="00D42489" w:rsidP="003E1CAF">
      <w:pPr>
        <w:jc w:val="both"/>
        <w:rPr>
          <w:b/>
          <w:lang w:eastAsia="zh-CN"/>
        </w:rPr>
      </w:pPr>
      <w:r>
        <w:rPr>
          <w:b/>
          <w:lang w:eastAsia="zh-CN"/>
        </w:rPr>
        <w:t xml:space="preserve">Proposal 1: </w:t>
      </w:r>
      <w:r w:rsidR="00715031">
        <w:rPr>
          <w:b/>
          <w:lang w:eastAsia="zh-CN"/>
        </w:rPr>
        <w:t xml:space="preserve">RAN4 </w:t>
      </w:r>
      <w:r w:rsidR="00533753">
        <w:rPr>
          <w:b/>
          <w:lang w:eastAsia="zh-CN"/>
        </w:rPr>
        <w:t xml:space="preserve">should </w:t>
      </w:r>
      <w:r w:rsidR="00715031">
        <w:rPr>
          <w:b/>
          <w:lang w:eastAsia="zh-CN"/>
        </w:rPr>
        <w:t xml:space="preserve">Limit the discussion scope of </w:t>
      </w:r>
      <w:r w:rsidR="00715031" w:rsidRPr="00715031">
        <w:rPr>
          <w:b/>
          <w:lang w:eastAsia="zh-CN"/>
        </w:rPr>
        <w:t>Rel-17 NR coverage enhancement demodulation to FR1 and FR2-1</w:t>
      </w:r>
      <w:r w:rsidR="00533753">
        <w:rPr>
          <w:rFonts w:hint="eastAsia"/>
          <w:b/>
          <w:lang w:eastAsia="zh-CN"/>
        </w:rPr>
        <w:t>.</w:t>
      </w:r>
    </w:p>
    <w:p w14:paraId="14F8C7FD" w14:textId="77777777" w:rsidR="00CB5A2F" w:rsidRDefault="00CB5A2F" w:rsidP="00B0401C">
      <w:pPr>
        <w:jc w:val="both"/>
        <w:rPr>
          <w:b/>
          <w:lang w:eastAsia="zh-CN"/>
        </w:rPr>
      </w:pPr>
    </w:p>
    <w:p w14:paraId="678BA0BA" w14:textId="1C3FAA00" w:rsidR="00B0401C" w:rsidRDefault="00B0401C" w:rsidP="00B0401C">
      <w:pPr>
        <w:pStyle w:val="Heading2"/>
        <w:rPr>
          <w:lang w:eastAsia="zh-CN"/>
        </w:rPr>
      </w:pPr>
      <w:r>
        <w:rPr>
          <w:lang w:eastAsia="zh-CN"/>
        </w:rPr>
        <w:t>2.</w:t>
      </w:r>
      <w:r w:rsidR="00276668">
        <w:rPr>
          <w:lang w:eastAsia="zh-CN"/>
        </w:rPr>
        <w:t>2</w:t>
      </w:r>
      <w:r>
        <w:rPr>
          <w:lang w:eastAsia="zh-CN"/>
        </w:rPr>
        <w:t xml:space="preserve"> PUSCH with Joint Channel Estimation </w:t>
      </w:r>
    </w:p>
    <w:p w14:paraId="6C35D54F" w14:textId="47F671FC" w:rsidR="00192D2A" w:rsidRDefault="00192D2A" w:rsidP="004E659A">
      <w:pPr>
        <w:jc w:val="both"/>
        <w:rPr>
          <w:lang w:eastAsia="zh-CN"/>
        </w:rPr>
      </w:pPr>
      <w:r>
        <w:rPr>
          <w:lang w:eastAsia="zh-CN"/>
        </w:rPr>
        <w:t xml:space="preserve">During the last meeting, the initial test setup for PUSCH with JCE are under </w:t>
      </w:r>
      <w:r w:rsidR="002B4631">
        <w:rPr>
          <w:lang w:eastAsia="zh-CN"/>
        </w:rPr>
        <w:t xml:space="preserve">discussion with following </w:t>
      </w:r>
    </w:p>
    <w:p w14:paraId="17E71E2F" w14:textId="42F5D39C" w:rsidR="000E14B9" w:rsidRDefault="000E14B9" w:rsidP="004E659A">
      <w:pPr>
        <w:jc w:val="both"/>
        <w:rPr>
          <w:b/>
          <w:lang w:eastAsia="zh-CN"/>
        </w:rPr>
      </w:pPr>
      <w:r>
        <w:rPr>
          <w:b/>
          <w:lang w:eastAsia="zh-CN"/>
        </w:rPr>
        <w:t>TDD UL-DL pattern</w:t>
      </w:r>
    </w:p>
    <w:p w14:paraId="074852FC" w14:textId="77777777" w:rsidR="000E14B9" w:rsidRPr="000E14B9" w:rsidRDefault="000E14B9" w:rsidP="000E14B9">
      <w:pPr>
        <w:jc w:val="both"/>
        <w:rPr>
          <w:lang w:eastAsia="zh-CN"/>
        </w:rPr>
      </w:pPr>
      <w:r>
        <w:rPr>
          <w:rFonts w:hint="eastAsia"/>
          <w:lang w:eastAsia="zh-CN"/>
        </w:rPr>
        <w:t>T</w:t>
      </w:r>
      <w:r>
        <w:rPr>
          <w:lang w:eastAsia="zh-CN"/>
        </w:rPr>
        <w:t>he following is the agreement in the last meeting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0E14B9" w:rsidRPr="002530B4" w14:paraId="1589CD86" w14:textId="77777777" w:rsidTr="003656E9">
        <w:tc>
          <w:tcPr>
            <w:tcW w:w="9847" w:type="dxa"/>
            <w:shd w:val="clear" w:color="auto" w:fill="auto"/>
          </w:tcPr>
          <w:p w14:paraId="77869450" w14:textId="77777777" w:rsidR="00B84DE1" w:rsidRPr="00B84DE1" w:rsidRDefault="000E14B9" w:rsidP="00B84DE1">
            <w:pPr>
              <w:pStyle w:val="ListParagraph"/>
              <w:numPr>
                <w:ilvl w:val="0"/>
                <w:numId w:val="3"/>
              </w:numPr>
              <w:rPr>
                <w:rFonts w:eastAsia="宋体"/>
                <w:lang w:val="en-US" w:eastAsia="zh-CN"/>
              </w:rPr>
            </w:pPr>
            <w:r w:rsidRPr="00B84DE1">
              <w:rPr>
                <w:rFonts w:eastAsia="宋体"/>
                <w:lang w:val="en-US" w:eastAsia="zh-CN"/>
              </w:rPr>
              <w:lastRenderedPageBreak/>
              <w:t>For FR1 15KHz</w:t>
            </w:r>
            <w:r w:rsidR="00533753" w:rsidRPr="00B84DE1">
              <w:rPr>
                <w:rFonts w:eastAsia="宋体"/>
                <w:lang w:val="en-US" w:eastAsia="zh-CN"/>
              </w:rPr>
              <w:t xml:space="preserve"> </w:t>
            </w:r>
            <w:r w:rsidR="00B84DE1" w:rsidRPr="00B84DE1">
              <w:rPr>
                <w:rFonts w:eastAsia="宋体"/>
                <w:lang w:val="en-US" w:eastAsia="zh-CN"/>
              </w:rPr>
              <w:t>SCS, define new TDD pattern with multiple contiguous UL slots and further discuss the exact TDD pattern</w:t>
            </w:r>
          </w:p>
          <w:p w14:paraId="006E7A6D" w14:textId="4525B8C3" w:rsidR="000E14B9" w:rsidRPr="00B84DE1" w:rsidRDefault="00B84DE1" w:rsidP="000E14B9">
            <w:pPr>
              <w:pStyle w:val="ListParagraph"/>
              <w:numPr>
                <w:ilvl w:val="0"/>
                <w:numId w:val="3"/>
              </w:numPr>
              <w:rPr>
                <w:rFonts w:eastAsia="宋体"/>
                <w:lang w:val="en-US" w:eastAsia="zh-CN"/>
              </w:rPr>
            </w:pPr>
            <w:r>
              <w:rPr>
                <w:rFonts w:eastAsia="宋体" w:hint="eastAsia"/>
                <w:lang w:val="en-US" w:eastAsia="zh-CN"/>
              </w:rPr>
              <w:t>F</w:t>
            </w:r>
            <w:r>
              <w:rPr>
                <w:rFonts w:eastAsia="宋体"/>
                <w:lang w:val="en-US" w:eastAsia="zh-CN"/>
              </w:rPr>
              <w:t xml:space="preserve">or FR2 </w:t>
            </w:r>
            <w:r w:rsidRPr="009B5D9C">
              <w:rPr>
                <w:sz w:val="21"/>
                <w:szCs w:val="21"/>
                <w:lang w:val="en-US" w:eastAsia="zh-CN"/>
              </w:rPr>
              <w:t>60/120 kHz SCS, define new TDD pattern with multiple contiguous UL slots and further discuss the exact TDD pattern</w:t>
            </w:r>
          </w:p>
          <w:p w14:paraId="0EEB7D88" w14:textId="5FD61556" w:rsidR="00B84DE1" w:rsidRDefault="00B84DE1" w:rsidP="00B84DE1">
            <w:pPr>
              <w:pStyle w:val="ListParagraph"/>
              <w:numPr>
                <w:ilvl w:val="0"/>
                <w:numId w:val="3"/>
              </w:numPr>
              <w:rPr>
                <w:rFonts w:eastAsia="宋体"/>
                <w:lang w:val="en-US" w:eastAsia="zh-CN"/>
              </w:rPr>
            </w:pPr>
            <w:r>
              <w:rPr>
                <w:rFonts w:eastAsia="宋体" w:hint="eastAsia"/>
                <w:lang w:val="en-US" w:eastAsia="zh-CN"/>
              </w:rPr>
              <w:t>M</w:t>
            </w:r>
            <w:r>
              <w:rPr>
                <w:rFonts w:eastAsia="宋体"/>
                <w:lang w:val="en-US" w:eastAsia="zh-CN"/>
              </w:rPr>
              <w:t>anufacture declaration can be introduced for supporting JCE with corresponding SCS</w:t>
            </w:r>
          </w:p>
          <w:p w14:paraId="32FD5B03" w14:textId="528C9AD8" w:rsidR="00B84DE1" w:rsidRPr="00B84DE1" w:rsidRDefault="00BE2030" w:rsidP="00B84DE1">
            <w:pPr>
              <w:pStyle w:val="ListParagraph"/>
              <w:numPr>
                <w:ilvl w:val="0"/>
                <w:numId w:val="3"/>
              </w:numPr>
              <w:rPr>
                <w:rFonts w:eastAsia="宋体"/>
                <w:lang w:val="en-US" w:eastAsia="zh-CN"/>
              </w:rPr>
            </w:pPr>
            <w:r>
              <w:rPr>
                <w:rFonts w:eastAsia="宋体" w:hint="eastAsia"/>
                <w:lang w:val="en-US" w:eastAsia="zh-CN"/>
              </w:rPr>
              <w:t>C</w:t>
            </w:r>
            <w:r>
              <w:rPr>
                <w:rFonts w:eastAsia="宋体"/>
                <w:lang w:val="en-US" w:eastAsia="zh-CN"/>
              </w:rPr>
              <w:t>andidate options for new TDD patterns</w:t>
            </w:r>
          </w:p>
          <w:p w14:paraId="10D8B929" w14:textId="7E49B8FC" w:rsidR="00533753" w:rsidRDefault="00BE2030" w:rsidP="00847B0B">
            <w:pPr>
              <w:pStyle w:val="ListParagraph"/>
              <w:numPr>
                <w:ilvl w:val="0"/>
                <w:numId w:val="22"/>
              </w:numPr>
              <w:rPr>
                <w:rFonts w:eastAsia="宋体"/>
                <w:lang w:val="en-US" w:eastAsia="zh-CN"/>
              </w:rPr>
            </w:pPr>
            <w:r>
              <w:rPr>
                <w:rFonts w:eastAsia="宋体" w:hint="eastAsia"/>
                <w:lang w:val="en-US" w:eastAsia="zh-CN"/>
              </w:rPr>
              <w:t>F</w:t>
            </w:r>
            <w:r>
              <w:rPr>
                <w:rFonts w:eastAsia="宋体"/>
                <w:lang w:val="en-US" w:eastAsia="zh-CN"/>
              </w:rPr>
              <w:t>or FR1 15KHz</w:t>
            </w:r>
            <w:r w:rsidR="006105BF">
              <w:rPr>
                <w:rFonts w:eastAsia="宋体"/>
                <w:lang w:val="en-US" w:eastAsia="zh-CN"/>
              </w:rPr>
              <w:t xml:space="preserve"> SCS</w:t>
            </w:r>
          </w:p>
          <w:p w14:paraId="6ABCD17F" w14:textId="7A8A21D5" w:rsidR="006105BF" w:rsidRDefault="006105BF" w:rsidP="006105BF">
            <w:pPr>
              <w:pStyle w:val="ListParagraph"/>
              <w:numPr>
                <w:ilvl w:val="0"/>
                <w:numId w:val="37"/>
              </w:numPr>
              <w:rPr>
                <w:rFonts w:eastAsia="宋体"/>
                <w:lang w:val="en-US" w:eastAsia="zh-CN"/>
              </w:rPr>
            </w:pPr>
            <w:r>
              <w:rPr>
                <w:rFonts w:eastAsia="宋体" w:hint="eastAsia"/>
                <w:lang w:val="en-US" w:eastAsia="zh-CN"/>
              </w:rPr>
              <w:t>O</w:t>
            </w:r>
            <w:r>
              <w:rPr>
                <w:rFonts w:eastAsia="宋体"/>
                <w:lang w:val="en-US" w:eastAsia="zh-CN"/>
              </w:rPr>
              <w:t>ption 1A: DSUUU</w:t>
            </w:r>
          </w:p>
          <w:p w14:paraId="2040EC41" w14:textId="728579CB" w:rsidR="006105BF" w:rsidRDefault="006105BF" w:rsidP="006105BF">
            <w:pPr>
              <w:pStyle w:val="ListParagraph"/>
              <w:numPr>
                <w:ilvl w:val="0"/>
                <w:numId w:val="37"/>
              </w:numPr>
              <w:rPr>
                <w:rFonts w:eastAsia="宋体"/>
                <w:lang w:val="en-US" w:eastAsia="zh-CN"/>
              </w:rPr>
            </w:pPr>
            <w:r>
              <w:rPr>
                <w:rFonts w:eastAsia="宋体"/>
                <w:lang w:val="en-US" w:eastAsia="zh-CN"/>
              </w:rPr>
              <w:t>Option 1B: 7D1S2U, S=6D:4G:4U</w:t>
            </w:r>
          </w:p>
          <w:p w14:paraId="6D4AA1AB" w14:textId="10E3C509" w:rsidR="006105BF" w:rsidRPr="00EB739A" w:rsidRDefault="006105BF" w:rsidP="00EB739A">
            <w:pPr>
              <w:pStyle w:val="ListParagraph"/>
              <w:numPr>
                <w:ilvl w:val="0"/>
                <w:numId w:val="37"/>
              </w:numPr>
              <w:rPr>
                <w:rFonts w:eastAsia="宋体"/>
                <w:lang w:val="en-US" w:eastAsia="zh-CN"/>
              </w:rPr>
            </w:pPr>
            <w:r>
              <w:rPr>
                <w:rFonts w:eastAsia="宋体"/>
                <w:lang w:val="en-US" w:eastAsia="zh-CN"/>
              </w:rPr>
              <w:t>Option 1C</w:t>
            </w:r>
            <w:r w:rsidR="00EB739A">
              <w:rPr>
                <w:rFonts w:eastAsia="宋体"/>
                <w:lang w:val="en-US" w:eastAsia="zh-CN"/>
              </w:rPr>
              <w:t xml:space="preserve">: </w:t>
            </w:r>
            <w:r w:rsidR="00EB739A" w:rsidRPr="009B5D9C">
              <w:rPr>
                <w:rFonts w:eastAsiaTheme="minorEastAsia"/>
                <w:sz w:val="21"/>
                <w:szCs w:val="21"/>
                <w:lang w:eastAsia="zh-CN"/>
              </w:rPr>
              <w:t>DDSUU, S=10G:2G:2U</w:t>
            </w:r>
          </w:p>
          <w:p w14:paraId="161D1AF1" w14:textId="2B902AD3" w:rsidR="00BE2030" w:rsidRDefault="00BE2030" w:rsidP="00847B0B">
            <w:pPr>
              <w:pStyle w:val="ListParagraph"/>
              <w:numPr>
                <w:ilvl w:val="0"/>
                <w:numId w:val="22"/>
              </w:numPr>
              <w:rPr>
                <w:rFonts w:eastAsia="宋体"/>
                <w:lang w:val="en-US" w:eastAsia="zh-CN"/>
              </w:rPr>
            </w:pPr>
            <w:r>
              <w:rPr>
                <w:rFonts w:eastAsia="宋体" w:hint="eastAsia"/>
                <w:lang w:val="en-US" w:eastAsia="zh-CN"/>
              </w:rPr>
              <w:t>F</w:t>
            </w:r>
            <w:r>
              <w:rPr>
                <w:rFonts w:eastAsia="宋体"/>
                <w:lang w:val="en-US" w:eastAsia="zh-CN"/>
              </w:rPr>
              <w:t>or FR2 60/120</w:t>
            </w:r>
            <w:r w:rsidR="006105BF">
              <w:rPr>
                <w:rFonts w:eastAsia="宋体"/>
                <w:lang w:val="en-US" w:eastAsia="zh-CN"/>
              </w:rPr>
              <w:t xml:space="preserve"> </w:t>
            </w:r>
            <w:proofErr w:type="spellStart"/>
            <w:r w:rsidR="006105BF">
              <w:rPr>
                <w:rFonts w:eastAsia="宋体"/>
                <w:lang w:val="en-US" w:eastAsia="zh-CN"/>
              </w:rPr>
              <w:t>KHz</w:t>
            </w:r>
            <w:proofErr w:type="spellEnd"/>
            <w:r w:rsidR="006105BF">
              <w:rPr>
                <w:rFonts w:eastAsia="宋体"/>
                <w:lang w:val="en-US" w:eastAsia="zh-CN"/>
              </w:rPr>
              <w:t xml:space="preserve"> SCS</w:t>
            </w:r>
          </w:p>
          <w:p w14:paraId="2B2D71CA" w14:textId="10E54C72" w:rsidR="00EB739A" w:rsidRDefault="00EB739A" w:rsidP="00EB739A">
            <w:pPr>
              <w:pStyle w:val="ListParagraph"/>
              <w:numPr>
                <w:ilvl w:val="0"/>
                <w:numId w:val="37"/>
              </w:numPr>
              <w:rPr>
                <w:rFonts w:eastAsia="宋体"/>
                <w:lang w:val="en-US" w:eastAsia="zh-CN"/>
              </w:rPr>
            </w:pPr>
            <w:r>
              <w:rPr>
                <w:rFonts w:eastAsia="宋体" w:hint="eastAsia"/>
                <w:lang w:val="en-US" w:eastAsia="zh-CN"/>
              </w:rPr>
              <w:t>O</w:t>
            </w:r>
            <w:r>
              <w:rPr>
                <w:rFonts w:eastAsia="宋体"/>
                <w:lang w:val="en-US" w:eastAsia="zh-CN"/>
              </w:rPr>
              <w:t>ption 1A: DSUUU</w:t>
            </w:r>
          </w:p>
          <w:p w14:paraId="10B28D01" w14:textId="77777777" w:rsidR="00EB739A" w:rsidRPr="00EB739A" w:rsidRDefault="00EB739A" w:rsidP="00EB739A">
            <w:pPr>
              <w:pStyle w:val="ListParagraph"/>
              <w:numPr>
                <w:ilvl w:val="0"/>
                <w:numId w:val="37"/>
              </w:numPr>
              <w:rPr>
                <w:rFonts w:eastAsia="宋体"/>
                <w:lang w:val="en-US" w:eastAsia="zh-CN"/>
              </w:rPr>
            </w:pPr>
            <w:r w:rsidRPr="00EB739A">
              <w:rPr>
                <w:rFonts w:eastAsia="宋体"/>
                <w:lang w:val="en-US" w:eastAsia="zh-CN"/>
              </w:rPr>
              <w:t>Option 1B: 5D1S4U</w:t>
            </w:r>
          </w:p>
          <w:p w14:paraId="47B27B5E" w14:textId="02BE8D70" w:rsidR="00EB739A" w:rsidRPr="00F91016" w:rsidRDefault="00EB739A" w:rsidP="00F91016">
            <w:pPr>
              <w:pStyle w:val="ListParagraph"/>
              <w:numPr>
                <w:ilvl w:val="0"/>
                <w:numId w:val="37"/>
              </w:numPr>
              <w:rPr>
                <w:rFonts w:eastAsia="宋体"/>
                <w:lang w:val="en-US" w:eastAsia="zh-CN"/>
              </w:rPr>
            </w:pPr>
            <w:r w:rsidRPr="00EB739A">
              <w:rPr>
                <w:rFonts w:eastAsia="宋体"/>
                <w:lang w:val="en-US" w:eastAsia="zh-CN"/>
              </w:rPr>
              <w:t>Option 1C: DDSUU, S=10G:2G:2U</w:t>
            </w:r>
          </w:p>
          <w:p w14:paraId="700D5974" w14:textId="77777777" w:rsidR="00F91016" w:rsidRPr="00F91016" w:rsidRDefault="00F91016" w:rsidP="00F91016">
            <w:pPr>
              <w:pStyle w:val="ListParagraph"/>
              <w:numPr>
                <w:ilvl w:val="0"/>
                <w:numId w:val="3"/>
              </w:numPr>
              <w:rPr>
                <w:rFonts w:eastAsia="宋体"/>
                <w:lang w:val="en-US" w:eastAsia="zh-CN"/>
              </w:rPr>
            </w:pPr>
            <w:r w:rsidRPr="00F91016">
              <w:rPr>
                <w:rFonts w:eastAsia="宋体"/>
                <w:lang w:val="en-US" w:eastAsia="zh-CN"/>
              </w:rPr>
              <w:t>Proposals for manufacture declaration for support of JCE:</w:t>
            </w:r>
          </w:p>
          <w:p w14:paraId="7B3E4E14" w14:textId="77777777" w:rsidR="00F91016" w:rsidRPr="00276668" w:rsidRDefault="00F91016" w:rsidP="00276668">
            <w:pPr>
              <w:pStyle w:val="ListParagraph"/>
              <w:numPr>
                <w:ilvl w:val="0"/>
                <w:numId w:val="22"/>
              </w:numPr>
              <w:rPr>
                <w:rFonts w:eastAsia="宋体"/>
                <w:lang w:val="en-US" w:eastAsia="zh-CN"/>
              </w:rPr>
            </w:pPr>
            <w:r w:rsidRPr="00276668">
              <w:rPr>
                <w:rFonts w:eastAsia="宋体"/>
                <w:lang w:val="en-US" w:eastAsia="zh-CN"/>
              </w:rPr>
              <w:t>Proposal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702"/>
              <w:gridCol w:w="2387"/>
              <w:gridCol w:w="5035"/>
            </w:tblGrid>
            <w:tr w:rsidR="00F91016" w:rsidRPr="009B5D9C" w14:paraId="1917795C" w14:textId="77777777" w:rsidTr="00257779">
              <w:trPr>
                <w:cantSplit/>
                <w:jc w:val="center"/>
              </w:trPr>
              <w:tc>
                <w:tcPr>
                  <w:tcW w:w="0" w:type="auto"/>
                </w:tcPr>
                <w:p w14:paraId="520838BE" w14:textId="77777777" w:rsidR="00F91016" w:rsidRPr="009B5D9C" w:rsidRDefault="00F91016" w:rsidP="00F91016">
                  <w:pPr>
                    <w:keepNext/>
                    <w:keepLines/>
                    <w:spacing w:after="0"/>
                    <w:jc w:val="center"/>
                    <w:rPr>
                      <w:b/>
                      <w:sz w:val="21"/>
                      <w:szCs w:val="21"/>
                      <w:lang w:val="x-none"/>
                    </w:rPr>
                  </w:pPr>
                  <w:r w:rsidRPr="009B5D9C">
                    <w:rPr>
                      <w:b/>
                      <w:sz w:val="21"/>
                      <w:szCs w:val="21"/>
                      <w:lang w:val="x-none"/>
                    </w:rPr>
                    <w:t>Declaration identifier</w:t>
                  </w:r>
                </w:p>
              </w:tc>
              <w:tc>
                <w:tcPr>
                  <w:tcW w:w="0" w:type="auto"/>
                </w:tcPr>
                <w:p w14:paraId="20759FED" w14:textId="77777777" w:rsidR="00F91016" w:rsidRPr="009B5D9C" w:rsidRDefault="00F91016" w:rsidP="00F91016">
                  <w:pPr>
                    <w:keepNext/>
                    <w:keepLines/>
                    <w:spacing w:after="0"/>
                    <w:jc w:val="center"/>
                    <w:rPr>
                      <w:b/>
                      <w:sz w:val="21"/>
                      <w:szCs w:val="21"/>
                      <w:lang w:val="x-none"/>
                    </w:rPr>
                  </w:pPr>
                  <w:r w:rsidRPr="009B5D9C">
                    <w:rPr>
                      <w:b/>
                      <w:sz w:val="21"/>
                      <w:szCs w:val="21"/>
                      <w:lang w:val="x-none"/>
                    </w:rPr>
                    <w:t>Declaration</w:t>
                  </w:r>
                </w:p>
              </w:tc>
              <w:tc>
                <w:tcPr>
                  <w:tcW w:w="0" w:type="auto"/>
                </w:tcPr>
                <w:p w14:paraId="5B8504D6" w14:textId="77777777" w:rsidR="00F91016" w:rsidRPr="009B5D9C" w:rsidRDefault="00F91016" w:rsidP="00F91016">
                  <w:pPr>
                    <w:keepNext/>
                    <w:keepLines/>
                    <w:spacing w:after="0"/>
                    <w:jc w:val="center"/>
                    <w:rPr>
                      <w:b/>
                      <w:sz w:val="21"/>
                      <w:szCs w:val="21"/>
                      <w:lang w:val="x-none"/>
                    </w:rPr>
                  </w:pPr>
                  <w:r w:rsidRPr="009B5D9C">
                    <w:rPr>
                      <w:b/>
                      <w:sz w:val="21"/>
                      <w:szCs w:val="21"/>
                      <w:lang w:val="x-none"/>
                    </w:rPr>
                    <w:t>Description</w:t>
                  </w:r>
                </w:p>
              </w:tc>
            </w:tr>
            <w:tr w:rsidR="00F91016" w:rsidRPr="009B5D9C" w14:paraId="211FB147" w14:textId="77777777" w:rsidTr="00257779">
              <w:trPr>
                <w:cantSplit/>
                <w:jc w:val="center"/>
              </w:trPr>
              <w:tc>
                <w:tcPr>
                  <w:tcW w:w="0" w:type="auto"/>
                </w:tcPr>
                <w:p w14:paraId="34977C50" w14:textId="77777777" w:rsidR="00F91016" w:rsidRPr="009B5D9C" w:rsidRDefault="00F91016" w:rsidP="00F91016">
                  <w:pPr>
                    <w:keepNext/>
                    <w:keepLines/>
                    <w:spacing w:after="0"/>
                    <w:jc w:val="center"/>
                    <w:rPr>
                      <w:sz w:val="21"/>
                      <w:szCs w:val="21"/>
                      <w:lang w:val="x-none" w:eastAsia="zh-CN"/>
                    </w:rPr>
                  </w:pPr>
                  <w:proofErr w:type="spellStart"/>
                  <w:r w:rsidRPr="009B5D9C">
                    <w:rPr>
                      <w:sz w:val="21"/>
                      <w:szCs w:val="21"/>
                      <w:lang w:val="x-none" w:eastAsia="zh-CN"/>
                    </w:rPr>
                    <w:t>D.yyy</w:t>
                  </w:r>
                  <w:proofErr w:type="spellEnd"/>
                </w:p>
              </w:tc>
              <w:tc>
                <w:tcPr>
                  <w:tcW w:w="0" w:type="auto"/>
                </w:tcPr>
                <w:p w14:paraId="3288E440" w14:textId="77777777" w:rsidR="00F91016" w:rsidRPr="009B5D9C" w:rsidRDefault="00F91016" w:rsidP="00F91016">
                  <w:pPr>
                    <w:keepNext/>
                    <w:keepLines/>
                    <w:spacing w:after="0"/>
                    <w:jc w:val="center"/>
                    <w:rPr>
                      <w:sz w:val="21"/>
                      <w:szCs w:val="21"/>
                      <w:lang w:val="x-none" w:eastAsia="zh-CN"/>
                    </w:rPr>
                  </w:pPr>
                  <w:r w:rsidRPr="009B5D9C">
                    <w:rPr>
                      <w:sz w:val="21"/>
                      <w:szCs w:val="21"/>
                      <w:lang w:val="x-none" w:eastAsia="zh-CN"/>
                    </w:rPr>
                    <w:t>SCS for PUSCH JCE and PUCCH JCE</w:t>
                  </w:r>
                </w:p>
              </w:tc>
              <w:tc>
                <w:tcPr>
                  <w:tcW w:w="0" w:type="auto"/>
                </w:tcPr>
                <w:p w14:paraId="48A94743" w14:textId="77777777" w:rsidR="00F91016" w:rsidRPr="009B5D9C" w:rsidRDefault="00F91016" w:rsidP="00F91016">
                  <w:pPr>
                    <w:keepNext/>
                    <w:keepLines/>
                    <w:spacing w:after="0"/>
                    <w:jc w:val="center"/>
                    <w:rPr>
                      <w:sz w:val="21"/>
                      <w:szCs w:val="21"/>
                      <w:lang w:val="x-none"/>
                    </w:rPr>
                  </w:pPr>
                  <w:r w:rsidRPr="009B5D9C">
                    <w:rPr>
                      <w:sz w:val="21"/>
                      <w:szCs w:val="21"/>
                      <w:lang w:val="x-none"/>
                    </w:rPr>
                    <w:t>Declaration of supported SCS for PUSCH JCE and PUCCH JCE, i.e. {15kHz, 30kHz, 60kHz 120kHz}</w:t>
                  </w:r>
                </w:p>
              </w:tc>
            </w:tr>
          </w:tbl>
          <w:p w14:paraId="415E5226" w14:textId="1EBCBFFE" w:rsidR="00F91016" w:rsidRPr="00F91016" w:rsidRDefault="00F91016" w:rsidP="00F91016">
            <w:pPr>
              <w:pStyle w:val="ListParagraph"/>
              <w:numPr>
                <w:ilvl w:val="0"/>
                <w:numId w:val="3"/>
              </w:numPr>
              <w:rPr>
                <w:rFonts w:eastAsia="宋体"/>
                <w:lang w:val="en-US" w:eastAsia="zh-CN"/>
              </w:rPr>
            </w:pPr>
            <w:r w:rsidRPr="00F91016">
              <w:rPr>
                <w:rFonts w:eastAsia="宋体"/>
                <w:lang w:val="en-US" w:eastAsia="zh-CN"/>
              </w:rPr>
              <w:t>Proposals on JCE test applicability rule for different TDD patterns for each SCS:</w:t>
            </w:r>
          </w:p>
          <w:p w14:paraId="7D408BC3" w14:textId="77777777" w:rsidR="00F91016" w:rsidRPr="00276668" w:rsidRDefault="00F91016" w:rsidP="00276668">
            <w:pPr>
              <w:pStyle w:val="ListParagraph"/>
              <w:numPr>
                <w:ilvl w:val="0"/>
                <w:numId w:val="22"/>
              </w:numPr>
              <w:rPr>
                <w:rFonts w:eastAsia="宋体"/>
                <w:lang w:val="en-US" w:eastAsia="zh-CN"/>
              </w:rPr>
            </w:pPr>
            <w:r w:rsidRPr="00276668">
              <w:rPr>
                <w:rFonts w:eastAsia="宋体"/>
                <w:lang w:val="en-US" w:eastAsia="zh-CN"/>
              </w:rPr>
              <w:t>Proposal 1: the requirement defined for each SCS can be applicable for other TDD patterns with same number of physical consecutive slots (</w:t>
            </w:r>
            <w:proofErr w:type="spellStart"/>
            <w:r w:rsidRPr="00276668">
              <w:rPr>
                <w:rFonts w:eastAsia="宋体"/>
                <w:lang w:val="en-US" w:eastAsia="zh-CN"/>
              </w:rPr>
              <w:t>aTDW</w:t>
            </w:r>
            <w:proofErr w:type="spellEnd"/>
            <w:r w:rsidRPr="00276668">
              <w:rPr>
                <w:rFonts w:eastAsia="宋体"/>
                <w:lang w:val="en-US" w:eastAsia="zh-CN"/>
              </w:rPr>
              <w:t xml:space="preserve"> length)</w:t>
            </w:r>
          </w:p>
          <w:p w14:paraId="68A1781D" w14:textId="26870C0B" w:rsidR="000E14B9" w:rsidRPr="001A51B3" w:rsidRDefault="00F91016" w:rsidP="001A51B3">
            <w:pPr>
              <w:pStyle w:val="ListParagraph"/>
              <w:numPr>
                <w:ilvl w:val="0"/>
                <w:numId w:val="22"/>
              </w:numPr>
              <w:rPr>
                <w:rFonts w:eastAsia="宋体" w:hint="eastAsia"/>
                <w:lang w:val="en-US" w:eastAsia="zh-CN"/>
              </w:rPr>
            </w:pPr>
            <w:r w:rsidRPr="00276668">
              <w:rPr>
                <w:rFonts w:eastAsia="宋体"/>
                <w:lang w:val="en-US" w:eastAsia="zh-CN"/>
              </w:rPr>
              <w:t xml:space="preserve">Proposal 2: The same requirements are applicable to TDD with different UL-DL patterns, as long as those patterns allow for the mandated </w:t>
            </w:r>
            <w:proofErr w:type="spellStart"/>
            <w:r w:rsidRPr="00276668">
              <w:rPr>
                <w:rFonts w:eastAsia="宋体"/>
                <w:lang w:val="en-US" w:eastAsia="zh-CN"/>
              </w:rPr>
              <w:t>aTDW</w:t>
            </w:r>
            <w:proofErr w:type="spellEnd"/>
          </w:p>
        </w:tc>
      </w:tr>
    </w:tbl>
    <w:p w14:paraId="10B86CCA" w14:textId="675C90EE" w:rsidR="00F91016" w:rsidRDefault="00F91016" w:rsidP="008B753A">
      <w:pPr>
        <w:jc w:val="both"/>
        <w:rPr>
          <w:rFonts w:eastAsia="宋体"/>
          <w:lang w:eastAsia="zh-CN"/>
        </w:rPr>
      </w:pPr>
    </w:p>
    <w:p w14:paraId="2F66F349" w14:textId="4FFC6D45" w:rsidR="00F91016" w:rsidRDefault="00F91016" w:rsidP="00F91016">
      <w:pPr>
        <w:jc w:val="both"/>
        <w:rPr>
          <w:sz w:val="21"/>
          <w:szCs w:val="21"/>
          <w:lang w:eastAsia="zh-CN"/>
        </w:rPr>
      </w:pPr>
      <w:r w:rsidRPr="00DA7DD2">
        <w:rPr>
          <w:sz w:val="21"/>
          <w:szCs w:val="21"/>
          <w:lang w:eastAsia="zh-CN"/>
        </w:rPr>
        <w:t xml:space="preserve">Our preference is that no requirement for other SCS excepting for 15KHz SCS, </w:t>
      </w:r>
      <w:r>
        <w:rPr>
          <w:rFonts w:eastAsia="宋体"/>
          <w:lang w:eastAsia="zh-CN"/>
        </w:rPr>
        <w:t>only 1 UL slot is available</w:t>
      </w:r>
      <w:r w:rsidRPr="00DA7DD2">
        <w:rPr>
          <w:sz w:val="21"/>
          <w:szCs w:val="21"/>
          <w:lang w:eastAsia="zh-CN"/>
        </w:rPr>
        <w:t xml:space="preserve"> based on existing TDD pattern, which is commonly used in existing network.</w:t>
      </w:r>
      <w:r>
        <w:rPr>
          <w:sz w:val="21"/>
          <w:szCs w:val="21"/>
          <w:lang w:eastAsia="zh-CN"/>
        </w:rPr>
        <w:t xml:space="preserve"> To make progress, we can compromise to define requirement with new defined TDD pattern.  </w:t>
      </w:r>
      <w:r w:rsidRPr="00DA7DD2">
        <w:rPr>
          <w:sz w:val="21"/>
          <w:szCs w:val="21"/>
          <w:lang w:eastAsia="zh-CN"/>
        </w:rPr>
        <w:t>Regarding the exactly TDD patten, we are open to further discussion, while some input from operator is needed, which will deploy them in the practical scenario</w:t>
      </w:r>
      <w:r>
        <w:rPr>
          <w:sz w:val="21"/>
          <w:szCs w:val="21"/>
          <w:lang w:eastAsia="zh-CN"/>
        </w:rPr>
        <w:t>.</w:t>
      </w:r>
    </w:p>
    <w:p w14:paraId="3EC9EC07" w14:textId="187A674E" w:rsidR="00F91016" w:rsidRDefault="00F91016" w:rsidP="00F91016">
      <w:pPr>
        <w:rPr>
          <w:sz w:val="21"/>
          <w:szCs w:val="21"/>
          <w:lang w:eastAsia="zh-CN"/>
        </w:rPr>
      </w:pPr>
      <w:r>
        <w:rPr>
          <w:rFonts w:hint="eastAsia"/>
          <w:sz w:val="21"/>
          <w:szCs w:val="21"/>
          <w:lang w:eastAsia="zh-CN"/>
        </w:rPr>
        <w:t>I</w:t>
      </w:r>
      <w:r>
        <w:rPr>
          <w:sz w:val="21"/>
          <w:szCs w:val="21"/>
          <w:lang w:eastAsia="zh-CN"/>
        </w:rPr>
        <w:t>n general, we are fine</w:t>
      </w:r>
      <w:r w:rsidRPr="00DA7DD2">
        <w:rPr>
          <w:sz w:val="21"/>
          <w:szCs w:val="21"/>
          <w:lang w:eastAsia="zh-CN"/>
        </w:rPr>
        <w:t xml:space="preserve"> to define requirement with new TDD pattern to guarantee 2 continue slots are available.</w:t>
      </w:r>
      <w:r>
        <w:rPr>
          <w:sz w:val="21"/>
          <w:szCs w:val="21"/>
          <w:lang w:eastAsia="zh-CN"/>
        </w:rPr>
        <w:t xml:space="preserve"> TDD pattern 7D1S2U can be used for 15KHz SCS, and TDD pattern DDSUU can be used for 60KHz and 120KH SCS.</w:t>
      </w:r>
    </w:p>
    <w:p w14:paraId="525A2B98" w14:textId="2AD9DBDA" w:rsidR="00F91016" w:rsidRDefault="00F91016" w:rsidP="00F91016">
      <w:pPr>
        <w:rPr>
          <w:sz w:val="21"/>
          <w:szCs w:val="21"/>
          <w:lang w:eastAsia="zh-CN"/>
        </w:rPr>
      </w:pPr>
      <w:r>
        <w:rPr>
          <w:sz w:val="21"/>
          <w:szCs w:val="21"/>
          <w:lang w:eastAsia="zh-CN"/>
        </w:rPr>
        <w:t xml:space="preserve">Regarding the </w:t>
      </w:r>
      <w:r w:rsidRPr="00F91016">
        <w:rPr>
          <w:rFonts w:eastAsia="宋体"/>
          <w:szCs w:val="20"/>
          <w:lang w:eastAsia="zh-CN"/>
        </w:rPr>
        <w:t>manufacture declaration</w:t>
      </w:r>
      <w:r>
        <w:rPr>
          <w:rFonts w:eastAsia="宋体"/>
          <w:szCs w:val="20"/>
          <w:lang w:eastAsia="zh-CN"/>
        </w:rPr>
        <w:t xml:space="preserve"> support for JCE, JCE is an optional feature, whether to support it should be based on BS manufacture declaration. As mentioned, current. Therefore, BS manufacture is needed. </w:t>
      </w:r>
    </w:p>
    <w:p w14:paraId="7F1879F5" w14:textId="2152F60A" w:rsidR="00B66DE9" w:rsidRDefault="004231DF" w:rsidP="00B66DE9">
      <w:pPr>
        <w:jc w:val="both"/>
        <w:rPr>
          <w:b/>
          <w:lang w:eastAsia="zh-CN"/>
        </w:rPr>
      </w:pPr>
      <w:r>
        <w:rPr>
          <w:b/>
          <w:lang w:eastAsia="zh-CN"/>
        </w:rPr>
        <w:t xml:space="preserve">Proposal </w:t>
      </w:r>
      <w:r w:rsidR="00276668">
        <w:rPr>
          <w:b/>
          <w:lang w:eastAsia="zh-CN"/>
        </w:rPr>
        <w:t>2</w:t>
      </w:r>
      <w:r w:rsidR="00B66DE9">
        <w:rPr>
          <w:b/>
          <w:lang w:eastAsia="zh-CN"/>
        </w:rPr>
        <w:t xml:space="preserve">: </w:t>
      </w:r>
      <w:r w:rsidR="00276668">
        <w:rPr>
          <w:b/>
          <w:lang w:eastAsia="zh-CN"/>
        </w:rPr>
        <w:t xml:space="preserve"> Define PUSCH requirement with JCE with TDD pattern as following if needed</w:t>
      </w:r>
    </w:p>
    <w:p w14:paraId="04CF0CC4" w14:textId="5C474B0D" w:rsidR="00276668" w:rsidRPr="00276668" w:rsidRDefault="00276668" w:rsidP="00276668">
      <w:pPr>
        <w:pStyle w:val="ListParagraph"/>
        <w:numPr>
          <w:ilvl w:val="0"/>
          <w:numId w:val="3"/>
        </w:numPr>
        <w:rPr>
          <w:rFonts w:eastAsia="宋体"/>
          <w:b/>
          <w:bCs/>
          <w:lang w:val="en-US" w:eastAsia="zh-CN"/>
        </w:rPr>
      </w:pPr>
      <w:r w:rsidRPr="00276668">
        <w:rPr>
          <w:rFonts w:eastAsia="宋体"/>
          <w:b/>
          <w:bCs/>
          <w:lang w:val="en-US" w:eastAsia="zh-CN"/>
        </w:rPr>
        <w:t>FR1 15KHz SCS: 7D1S2U, S=6D:4G:4U</w:t>
      </w:r>
    </w:p>
    <w:p w14:paraId="06B5A724" w14:textId="3DC8C7F8" w:rsidR="00276668" w:rsidRPr="00276668" w:rsidRDefault="00276668" w:rsidP="00276668">
      <w:pPr>
        <w:pStyle w:val="ListParagraph"/>
        <w:numPr>
          <w:ilvl w:val="0"/>
          <w:numId w:val="3"/>
        </w:numPr>
        <w:rPr>
          <w:rFonts w:eastAsia="宋体"/>
          <w:b/>
          <w:bCs/>
          <w:lang w:val="en-US" w:eastAsia="zh-CN"/>
        </w:rPr>
      </w:pPr>
      <w:r w:rsidRPr="00276668">
        <w:rPr>
          <w:rFonts w:eastAsia="宋体"/>
          <w:b/>
          <w:bCs/>
          <w:lang w:val="en-US" w:eastAsia="zh-CN"/>
        </w:rPr>
        <w:t>FR2 60/120KHz SCS: DDSUU, S=10G:2G:2U</w:t>
      </w:r>
    </w:p>
    <w:p w14:paraId="564230F0" w14:textId="2D4C314B" w:rsidR="00BC55C3" w:rsidRDefault="00276668" w:rsidP="00B66DE9">
      <w:pPr>
        <w:jc w:val="both"/>
        <w:rPr>
          <w:b/>
          <w:lang w:eastAsia="zh-CN"/>
        </w:rPr>
      </w:pPr>
      <w:r>
        <w:rPr>
          <w:rFonts w:hint="eastAsia"/>
          <w:b/>
          <w:lang w:eastAsia="zh-CN"/>
        </w:rPr>
        <w:t>I</w:t>
      </w:r>
      <w:r>
        <w:rPr>
          <w:b/>
          <w:lang w:eastAsia="zh-CN"/>
        </w:rPr>
        <w:t xml:space="preserve">ntroduce BS manufacture declaration with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721"/>
        <w:gridCol w:w="2434"/>
        <w:gridCol w:w="5195"/>
      </w:tblGrid>
      <w:tr w:rsidR="00BC55C3" w:rsidRPr="009B5D9C" w14:paraId="4BA03EC5" w14:textId="77777777" w:rsidTr="00257779">
        <w:trPr>
          <w:cantSplit/>
          <w:jc w:val="center"/>
        </w:trPr>
        <w:tc>
          <w:tcPr>
            <w:tcW w:w="0" w:type="auto"/>
          </w:tcPr>
          <w:p w14:paraId="4AD09D64" w14:textId="77777777" w:rsidR="00BC55C3" w:rsidRPr="009B5D9C" w:rsidRDefault="00BC55C3" w:rsidP="00257779">
            <w:pPr>
              <w:keepNext/>
              <w:keepLines/>
              <w:spacing w:after="0"/>
              <w:jc w:val="center"/>
              <w:rPr>
                <w:b/>
                <w:sz w:val="21"/>
                <w:szCs w:val="21"/>
                <w:lang w:val="x-none"/>
              </w:rPr>
            </w:pPr>
            <w:r w:rsidRPr="009B5D9C">
              <w:rPr>
                <w:b/>
                <w:sz w:val="21"/>
                <w:szCs w:val="21"/>
                <w:lang w:val="x-none"/>
              </w:rPr>
              <w:t>Declaration identifier</w:t>
            </w:r>
          </w:p>
        </w:tc>
        <w:tc>
          <w:tcPr>
            <w:tcW w:w="0" w:type="auto"/>
          </w:tcPr>
          <w:p w14:paraId="4032EE27" w14:textId="77777777" w:rsidR="00BC55C3" w:rsidRPr="009B5D9C" w:rsidRDefault="00BC55C3" w:rsidP="00257779">
            <w:pPr>
              <w:keepNext/>
              <w:keepLines/>
              <w:spacing w:after="0"/>
              <w:jc w:val="center"/>
              <w:rPr>
                <w:b/>
                <w:sz w:val="21"/>
                <w:szCs w:val="21"/>
                <w:lang w:val="x-none"/>
              </w:rPr>
            </w:pPr>
            <w:r w:rsidRPr="009B5D9C">
              <w:rPr>
                <w:b/>
                <w:sz w:val="21"/>
                <w:szCs w:val="21"/>
                <w:lang w:val="x-none"/>
              </w:rPr>
              <w:t>Declaration</w:t>
            </w:r>
          </w:p>
        </w:tc>
        <w:tc>
          <w:tcPr>
            <w:tcW w:w="0" w:type="auto"/>
          </w:tcPr>
          <w:p w14:paraId="7CE72C6D" w14:textId="77777777" w:rsidR="00BC55C3" w:rsidRPr="009B5D9C" w:rsidRDefault="00BC55C3" w:rsidP="00257779">
            <w:pPr>
              <w:keepNext/>
              <w:keepLines/>
              <w:spacing w:after="0"/>
              <w:jc w:val="center"/>
              <w:rPr>
                <w:b/>
                <w:sz w:val="21"/>
                <w:szCs w:val="21"/>
                <w:lang w:val="x-none"/>
              </w:rPr>
            </w:pPr>
            <w:r w:rsidRPr="009B5D9C">
              <w:rPr>
                <w:b/>
                <w:sz w:val="21"/>
                <w:szCs w:val="21"/>
                <w:lang w:val="x-none"/>
              </w:rPr>
              <w:t>Description</w:t>
            </w:r>
          </w:p>
        </w:tc>
      </w:tr>
      <w:tr w:rsidR="00BC55C3" w:rsidRPr="009B5D9C" w14:paraId="26F7328A" w14:textId="77777777" w:rsidTr="00257779">
        <w:trPr>
          <w:cantSplit/>
          <w:jc w:val="center"/>
        </w:trPr>
        <w:tc>
          <w:tcPr>
            <w:tcW w:w="0" w:type="auto"/>
          </w:tcPr>
          <w:p w14:paraId="5D94D811" w14:textId="77777777" w:rsidR="00BC55C3" w:rsidRPr="009B5D9C" w:rsidRDefault="00BC55C3" w:rsidP="00257779">
            <w:pPr>
              <w:keepNext/>
              <w:keepLines/>
              <w:spacing w:after="0"/>
              <w:jc w:val="center"/>
              <w:rPr>
                <w:sz w:val="21"/>
                <w:szCs w:val="21"/>
                <w:lang w:val="x-none" w:eastAsia="zh-CN"/>
              </w:rPr>
            </w:pPr>
            <w:proofErr w:type="spellStart"/>
            <w:r w:rsidRPr="009B5D9C">
              <w:rPr>
                <w:sz w:val="21"/>
                <w:szCs w:val="21"/>
                <w:lang w:val="x-none" w:eastAsia="zh-CN"/>
              </w:rPr>
              <w:t>D.yyy</w:t>
            </w:r>
            <w:proofErr w:type="spellEnd"/>
          </w:p>
        </w:tc>
        <w:tc>
          <w:tcPr>
            <w:tcW w:w="0" w:type="auto"/>
          </w:tcPr>
          <w:p w14:paraId="3231EF79" w14:textId="77777777" w:rsidR="00BC55C3" w:rsidRPr="009B5D9C" w:rsidRDefault="00BC55C3" w:rsidP="00257779">
            <w:pPr>
              <w:keepNext/>
              <w:keepLines/>
              <w:spacing w:after="0"/>
              <w:jc w:val="center"/>
              <w:rPr>
                <w:sz w:val="21"/>
                <w:szCs w:val="21"/>
                <w:lang w:val="x-none" w:eastAsia="zh-CN"/>
              </w:rPr>
            </w:pPr>
            <w:r w:rsidRPr="009B5D9C">
              <w:rPr>
                <w:sz w:val="21"/>
                <w:szCs w:val="21"/>
                <w:lang w:val="x-none" w:eastAsia="zh-CN"/>
              </w:rPr>
              <w:t>SCS for PUSCH JCE and PUCCH JCE</w:t>
            </w:r>
          </w:p>
        </w:tc>
        <w:tc>
          <w:tcPr>
            <w:tcW w:w="0" w:type="auto"/>
          </w:tcPr>
          <w:p w14:paraId="40BCD2FE" w14:textId="77777777" w:rsidR="00BC55C3" w:rsidRPr="009B5D9C" w:rsidRDefault="00BC55C3" w:rsidP="00257779">
            <w:pPr>
              <w:keepNext/>
              <w:keepLines/>
              <w:spacing w:after="0"/>
              <w:jc w:val="center"/>
              <w:rPr>
                <w:sz w:val="21"/>
                <w:szCs w:val="21"/>
                <w:lang w:val="x-none"/>
              </w:rPr>
            </w:pPr>
            <w:r w:rsidRPr="009B5D9C">
              <w:rPr>
                <w:sz w:val="21"/>
                <w:szCs w:val="21"/>
                <w:lang w:val="x-none"/>
              </w:rPr>
              <w:t>Declaration of supported SCS for PUSCH JCE and PUCCH JCE, i.e. {15kHz, 30kHz, 60kHz 120kHz}</w:t>
            </w:r>
          </w:p>
        </w:tc>
      </w:tr>
    </w:tbl>
    <w:p w14:paraId="59C859C3" w14:textId="60A8A2FC" w:rsidR="00276668" w:rsidRDefault="00276668" w:rsidP="00276668">
      <w:pPr>
        <w:jc w:val="both"/>
        <w:rPr>
          <w:b/>
          <w:lang w:eastAsia="zh-CN"/>
        </w:rPr>
      </w:pPr>
      <w:r>
        <w:rPr>
          <w:rFonts w:hint="eastAsia"/>
          <w:b/>
          <w:lang w:eastAsia="zh-CN"/>
        </w:rPr>
        <w:t>I</w:t>
      </w:r>
      <w:r>
        <w:rPr>
          <w:b/>
          <w:lang w:eastAsia="zh-CN"/>
        </w:rPr>
        <w:t xml:space="preserve">ntroduce JCE test </w:t>
      </w:r>
      <w:r w:rsidRPr="00276668">
        <w:rPr>
          <w:b/>
          <w:lang w:eastAsia="zh-CN"/>
        </w:rPr>
        <w:t>applicability</w:t>
      </w:r>
      <w:r>
        <w:rPr>
          <w:b/>
          <w:lang w:eastAsia="zh-CN"/>
        </w:rPr>
        <w:t xml:space="preserve"> rule for different TDD patterns for each SCS as</w:t>
      </w:r>
    </w:p>
    <w:p w14:paraId="7103CC5F" w14:textId="018744D4" w:rsidR="00276668" w:rsidRPr="00276668" w:rsidRDefault="00276668" w:rsidP="00276668">
      <w:pPr>
        <w:pStyle w:val="ListParagraph"/>
        <w:numPr>
          <w:ilvl w:val="0"/>
          <w:numId w:val="3"/>
        </w:numPr>
        <w:rPr>
          <w:rFonts w:eastAsia="宋体"/>
          <w:b/>
          <w:bCs/>
          <w:lang w:val="en-US" w:eastAsia="zh-CN"/>
        </w:rPr>
      </w:pPr>
      <w:r>
        <w:rPr>
          <w:rFonts w:eastAsia="宋体"/>
          <w:b/>
          <w:bCs/>
          <w:lang w:val="en-US" w:eastAsia="zh-CN"/>
        </w:rPr>
        <w:t>The requirement defined for each SCS can be appliable for other TDD patterns with same number of physical consecutive slots (</w:t>
      </w:r>
      <w:proofErr w:type="spellStart"/>
      <w:r>
        <w:rPr>
          <w:rFonts w:eastAsia="宋体"/>
          <w:b/>
          <w:bCs/>
          <w:lang w:val="en-US" w:eastAsia="zh-CN"/>
        </w:rPr>
        <w:t>aTDW</w:t>
      </w:r>
      <w:proofErr w:type="spellEnd"/>
      <w:r>
        <w:rPr>
          <w:rFonts w:eastAsia="宋体"/>
          <w:b/>
          <w:bCs/>
          <w:lang w:val="en-US" w:eastAsia="zh-CN"/>
        </w:rPr>
        <w:t>)</w:t>
      </w:r>
    </w:p>
    <w:p w14:paraId="264C0FDC" w14:textId="77777777" w:rsidR="00F91016" w:rsidRDefault="00F91016" w:rsidP="004E659A">
      <w:pPr>
        <w:jc w:val="both"/>
        <w:rPr>
          <w:rFonts w:eastAsia="宋体"/>
          <w:lang w:eastAsia="zh-CN"/>
        </w:rPr>
      </w:pPr>
    </w:p>
    <w:p w14:paraId="05F50979" w14:textId="7D14E96E" w:rsidR="000E14B9" w:rsidRDefault="00533753" w:rsidP="004E659A">
      <w:pPr>
        <w:jc w:val="both"/>
        <w:rPr>
          <w:b/>
          <w:lang w:eastAsia="zh-CN"/>
        </w:rPr>
      </w:pPr>
      <w:r>
        <w:rPr>
          <w:b/>
          <w:lang w:eastAsia="zh-CN"/>
        </w:rPr>
        <w:lastRenderedPageBreak/>
        <w:t xml:space="preserve">PRB number for BS PUSCH </w:t>
      </w:r>
      <w:proofErr w:type="spellStart"/>
      <w:r>
        <w:rPr>
          <w:b/>
          <w:lang w:eastAsia="zh-CN"/>
        </w:rPr>
        <w:t>demod</w:t>
      </w:r>
      <w:proofErr w:type="spellEnd"/>
      <w:r>
        <w:rPr>
          <w:b/>
          <w:lang w:eastAsia="zh-CN"/>
        </w:rPr>
        <w:t xml:space="preserve"> requirements with JC</w:t>
      </w:r>
      <w:r w:rsidR="00A34997">
        <w:rPr>
          <w:b/>
          <w:lang w:eastAsia="zh-CN"/>
        </w:rPr>
        <w:t>E</w:t>
      </w:r>
    </w:p>
    <w:p w14:paraId="1F6AD01D" w14:textId="77777777" w:rsidR="000E14B9" w:rsidRPr="000E14B9" w:rsidRDefault="000E14B9" w:rsidP="000E14B9">
      <w:pPr>
        <w:jc w:val="both"/>
        <w:rPr>
          <w:lang w:eastAsia="zh-CN"/>
        </w:rPr>
      </w:pPr>
      <w:r>
        <w:rPr>
          <w:rFonts w:hint="eastAsia"/>
          <w:lang w:eastAsia="zh-CN"/>
        </w:rPr>
        <w:t>T</w:t>
      </w:r>
      <w:r>
        <w:rPr>
          <w:lang w:eastAsia="zh-CN"/>
        </w:rPr>
        <w:t>he following is the agreement in the last meeting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0E14B9" w:rsidRPr="002530B4" w14:paraId="7378E89D" w14:textId="77777777" w:rsidTr="003656E9">
        <w:tc>
          <w:tcPr>
            <w:tcW w:w="9847" w:type="dxa"/>
            <w:shd w:val="clear" w:color="auto" w:fill="auto"/>
          </w:tcPr>
          <w:p w14:paraId="30B896A4" w14:textId="4FE2A3D8" w:rsidR="000E14B9" w:rsidRDefault="000E14B9" w:rsidP="00D34667">
            <w:pPr>
              <w:pStyle w:val="ListParagraph"/>
              <w:numPr>
                <w:ilvl w:val="0"/>
                <w:numId w:val="3"/>
              </w:numPr>
              <w:rPr>
                <w:rFonts w:eastAsia="宋体"/>
                <w:lang w:val="en-US" w:eastAsia="zh-CN"/>
              </w:rPr>
            </w:pPr>
            <w:r>
              <w:rPr>
                <w:rFonts w:eastAsia="宋体" w:hint="eastAsia"/>
                <w:lang w:val="en-US" w:eastAsia="zh-CN"/>
              </w:rPr>
              <w:t>C</w:t>
            </w:r>
            <w:r>
              <w:rPr>
                <w:rFonts w:eastAsia="宋体"/>
                <w:lang w:val="en-US" w:eastAsia="zh-CN"/>
              </w:rPr>
              <w:t>ov</w:t>
            </w:r>
            <w:r w:rsidR="00533753">
              <w:rPr>
                <w:rFonts w:eastAsia="宋体"/>
                <w:lang w:val="en-US" w:eastAsia="zh-CN"/>
              </w:rPr>
              <w:t>er the minimum bandwidth for JCE</w:t>
            </w:r>
          </w:p>
          <w:p w14:paraId="3477D025" w14:textId="7AE65A78" w:rsidR="000E14B9" w:rsidRPr="00533753" w:rsidRDefault="00D34667" w:rsidP="00533753">
            <w:pPr>
              <w:pStyle w:val="ListParagraph"/>
              <w:numPr>
                <w:ilvl w:val="0"/>
                <w:numId w:val="3"/>
              </w:numPr>
              <w:rPr>
                <w:rFonts w:eastAsia="宋体"/>
                <w:lang w:val="en-US" w:eastAsia="zh-CN"/>
              </w:rPr>
            </w:pPr>
            <w:r>
              <w:rPr>
                <w:rFonts w:eastAsia="宋体" w:hint="eastAsia"/>
                <w:lang w:val="en-US" w:eastAsia="zh-CN"/>
              </w:rPr>
              <w:t>F</w:t>
            </w:r>
            <w:r>
              <w:rPr>
                <w:rFonts w:eastAsia="宋体"/>
                <w:lang w:val="en-US" w:eastAsia="zh-CN"/>
              </w:rPr>
              <w:t>FS</w:t>
            </w:r>
            <w:r w:rsidR="00533753">
              <w:rPr>
                <w:rFonts w:eastAsia="宋体"/>
                <w:lang w:val="en-US" w:eastAsia="zh-CN"/>
              </w:rPr>
              <w:t xml:space="preserve"> on whether to cover the largest CHBW for each SCS and interested companies can bring simulation results for the largest CHBW</w:t>
            </w:r>
          </w:p>
        </w:tc>
      </w:tr>
    </w:tbl>
    <w:p w14:paraId="573EF014" w14:textId="77777777" w:rsidR="00D34667" w:rsidRDefault="00D34667" w:rsidP="00D34667">
      <w:pPr>
        <w:jc w:val="both"/>
        <w:rPr>
          <w:rFonts w:eastAsia="宋体"/>
          <w:lang w:eastAsia="zh-CN"/>
        </w:rPr>
      </w:pPr>
    </w:p>
    <w:p w14:paraId="06193A78" w14:textId="6ACAC2D4" w:rsidR="00B421E2" w:rsidRPr="00A34997" w:rsidRDefault="00D34667" w:rsidP="00D34667">
      <w:pPr>
        <w:jc w:val="both"/>
        <w:rPr>
          <w:rFonts w:eastAsia="宋体"/>
          <w:lang w:eastAsia="zh-CN"/>
        </w:rPr>
      </w:pPr>
      <w:r>
        <w:rPr>
          <w:rFonts w:eastAsia="宋体"/>
          <w:lang w:eastAsia="zh-CN"/>
        </w:rPr>
        <w:t xml:space="preserve">Regarding </w:t>
      </w:r>
      <w:r w:rsidR="00B421E2">
        <w:rPr>
          <w:rFonts w:eastAsia="宋体"/>
          <w:lang w:eastAsia="zh-CN"/>
        </w:rPr>
        <w:t xml:space="preserve">the number of PRB for JCE, there is no different processing foreseen with different PRB for JCE. The motivation </w:t>
      </w:r>
      <w:r>
        <w:rPr>
          <w:rFonts w:eastAsia="宋体"/>
          <w:lang w:eastAsia="zh-CN"/>
        </w:rPr>
        <w:t xml:space="preserve">of introducing JCE in RAN1 is to improve channel </w:t>
      </w:r>
      <w:r w:rsidR="00AE3FA1">
        <w:rPr>
          <w:rFonts w:eastAsia="宋体"/>
          <w:lang w:eastAsia="zh-CN"/>
        </w:rPr>
        <w:t>estimation accuracy performance</w:t>
      </w:r>
      <w:r w:rsidR="00B421E2">
        <w:rPr>
          <w:rFonts w:eastAsia="宋体"/>
          <w:lang w:eastAsia="zh-CN"/>
        </w:rPr>
        <w:t>, especially for low SNR condition with limited number of RB for noise reduction operation. With large number of RB, the gain coming from JCE is limited, which will result in that it is difficult to verify the JCE implementation</w:t>
      </w:r>
      <w:r w:rsidR="000C6FE4">
        <w:rPr>
          <w:rFonts w:eastAsia="宋体"/>
          <w:lang w:eastAsia="zh-CN"/>
        </w:rPr>
        <w:t xml:space="preserve">. </w:t>
      </w:r>
    </w:p>
    <w:p w14:paraId="301520A3" w14:textId="65AA5431" w:rsidR="00B421E2" w:rsidRDefault="00B421E2" w:rsidP="00D34667">
      <w:pPr>
        <w:jc w:val="both"/>
        <w:rPr>
          <w:rFonts w:eastAsia="宋体"/>
          <w:lang w:eastAsia="zh-CN"/>
        </w:rPr>
      </w:pPr>
      <w:r>
        <w:rPr>
          <w:rFonts w:eastAsia="宋体"/>
          <w:lang w:eastAsia="zh-CN"/>
        </w:rPr>
        <w:t xml:space="preserve">Meanwhile, from </w:t>
      </w:r>
      <w:r w:rsidR="000C6FE4">
        <w:rPr>
          <w:rFonts w:eastAsia="宋体"/>
          <w:lang w:eastAsia="zh-CN"/>
        </w:rPr>
        <w:t>JCE test purpose perspective</w:t>
      </w:r>
      <w:r>
        <w:rPr>
          <w:rFonts w:eastAsia="宋体"/>
          <w:lang w:eastAsia="zh-CN"/>
        </w:rPr>
        <w:t xml:space="preserve">, defined requirement with </w:t>
      </w:r>
      <w:r w:rsidR="000C6FE4">
        <w:rPr>
          <w:rFonts w:eastAsia="宋体"/>
          <w:lang w:eastAsia="zh-CN"/>
        </w:rPr>
        <w:t>minimum channel bandwidth can fulfill</w:t>
      </w:r>
      <w:r w:rsidR="00A34997">
        <w:rPr>
          <w:rFonts w:eastAsia="宋体"/>
          <w:lang w:eastAsia="zh-CN"/>
        </w:rPr>
        <w:t>.</w:t>
      </w:r>
      <w:r w:rsidR="000C6FE4">
        <w:rPr>
          <w:rFonts w:eastAsia="宋体"/>
          <w:lang w:eastAsia="zh-CN"/>
        </w:rPr>
        <w:t xml:space="preserve"> </w:t>
      </w:r>
    </w:p>
    <w:p w14:paraId="6324EB8E" w14:textId="3AC719DB" w:rsidR="00B421E2" w:rsidRDefault="00B421E2" w:rsidP="00D34667">
      <w:pPr>
        <w:jc w:val="both"/>
        <w:rPr>
          <w:rFonts w:eastAsia="宋体"/>
          <w:lang w:eastAsia="zh-CN"/>
        </w:rPr>
      </w:pPr>
      <w:r>
        <w:rPr>
          <w:rFonts w:eastAsia="宋体" w:hint="eastAsia"/>
          <w:lang w:eastAsia="zh-CN"/>
        </w:rPr>
        <w:t>T</w:t>
      </w:r>
      <w:r>
        <w:rPr>
          <w:rFonts w:eastAsia="宋体"/>
          <w:lang w:eastAsia="zh-CN"/>
        </w:rPr>
        <w:t xml:space="preserve">herefore, considering the test effort and typical scenario for </w:t>
      </w:r>
      <w:r w:rsidR="000C6FE4">
        <w:rPr>
          <w:rFonts w:eastAsia="宋体"/>
          <w:lang w:eastAsia="zh-CN"/>
        </w:rPr>
        <w:t>JCE, we prefer to define PUSCH requirement with JCE with covering the minimum bandwidth of each SCS</w:t>
      </w:r>
    </w:p>
    <w:p w14:paraId="064CBEB6" w14:textId="76745797" w:rsidR="00D34667" w:rsidRDefault="004231DF" w:rsidP="004E659A">
      <w:pPr>
        <w:jc w:val="both"/>
        <w:rPr>
          <w:b/>
          <w:lang w:eastAsia="zh-CN"/>
        </w:rPr>
      </w:pPr>
      <w:r>
        <w:rPr>
          <w:b/>
          <w:lang w:eastAsia="zh-CN"/>
        </w:rPr>
        <w:t xml:space="preserve">Proposal </w:t>
      </w:r>
      <w:r w:rsidR="00276668">
        <w:rPr>
          <w:b/>
          <w:lang w:eastAsia="zh-CN"/>
        </w:rPr>
        <w:t>3</w:t>
      </w:r>
      <w:r w:rsidR="00C41151">
        <w:rPr>
          <w:b/>
          <w:lang w:eastAsia="zh-CN"/>
        </w:rPr>
        <w:t xml:space="preserve">: </w:t>
      </w:r>
      <w:r w:rsidR="00B421E2">
        <w:rPr>
          <w:b/>
          <w:lang w:eastAsia="zh-CN"/>
        </w:rPr>
        <w:t>Only cover the minimum bandwidth of each SCS for requirement of JCE</w:t>
      </w:r>
    </w:p>
    <w:p w14:paraId="58B3B33B" w14:textId="774D4454" w:rsidR="00D34667" w:rsidRPr="000E14B9" w:rsidRDefault="000C6FE4" w:rsidP="00D34667">
      <w:pPr>
        <w:jc w:val="both"/>
        <w:rPr>
          <w:b/>
          <w:lang w:eastAsia="zh-CN"/>
        </w:rPr>
      </w:pPr>
      <w:r>
        <w:rPr>
          <w:b/>
          <w:lang w:eastAsia="zh-CN"/>
        </w:rPr>
        <w:t xml:space="preserve">Additional DM-RS position </w:t>
      </w:r>
      <w:r w:rsidR="00874476">
        <w:rPr>
          <w:b/>
          <w:lang w:eastAsia="zh-CN"/>
        </w:rPr>
        <w:t>for JCE</w:t>
      </w:r>
    </w:p>
    <w:p w14:paraId="43882301" w14:textId="2AA88335" w:rsidR="00D34667" w:rsidRPr="002032BA" w:rsidRDefault="009D40B5" w:rsidP="004E659A">
      <w:pPr>
        <w:jc w:val="both"/>
        <w:rPr>
          <w:lang w:eastAsia="zh-CN"/>
        </w:rPr>
      </w:pPr>
      <w:r>
        <w:rPr>
          <w:rFonts w:hint="eastAsia"/>
          <w:lang w:eastAsia="zh-CN"/>
        </w:rPr>
        <w:t>T</w:t>
      </w:r>
      <w:r>
        <w:rPr>
          <w:lang w:eastAsia="zh-CN"/>
        </w:rPr>
        <w:t>he following is the agreement in the last meeting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2E4E50" w:rsidRPr="002530B4" w14:paraId="30097DAF" w14:textId="77777777" w:rsidTr="006105BF">
        <w:tc>
          <w:tcPr>
            <w:tcW w:w="9847" w:type="dxa"/>
            <w:shd w:val="clear" w:color="auto" w:fill="auto"/>
          </w:tcPr>
          <w:p w14:paraId="28170BF2" w14:textId="77777777" w:rsidR="000C6FE4" w:rsidRDefault="002E4E50" w:rsidP="002E4E50">
            <w:pPr>
              <w:pStyle w:val="ListParagraph"/>
              <w:numPr>
                <w:ilvl w:val="0"/>
                <w:numId w:val="3"/>
              </w:numPr>
              <w:rPr>
                <w:rFonts w:eastAsia="宋体"/>
                <w:lang w:val="en-US" w:eastAsia="zh-CN"/>
              </w:rPr>
            </w:pPr>
            <w:r w:rsidRPr="002E4E50">
              <w:rPr>
                <w:rFonts w:eastAsia="宋体"/>
                <w:lang w:val="en-US" w:eastAsia="zh-CN"/>
              </w:rPr>
              <w:t>Option 1:</w:t>
            </w:r>
            <w:r w:rsidR="000C6FE4">
              <w:rPr>
                <w:rFonts w:eastAsia="宋体"/>
                <w:lang w:val="en-US" w:eastAsia="zh-CN"/>
              </w:rPr>
              <w:t xml:space="preserve"> DMRS 1+1</w:t>
            </w:r>
          </w:p>
          <w:p w14:paraId="79574352" w14:textId="35C09EE9" w:rsidR="002E4E50" w:rsidRPr="002E4E50" w:rsidRDefault="000C6FE4" w:rsidP="002E4E50">
            <w:pPr>
              <w:pStyle w:val="ListParagraph"/>
              <w:numPr>
                <w:ilvl w:val="0"/>
                <w:numId w:val="3"/>
              </w:numPr>
              <w:rPr>
                <w:rFonts w:eastAsia="宋体"/>
                <w:lang w:val="en-US" w:eastAsia="zh-CN"/>
              </w:rPr>
            </w:pPr>
            <w:r>
              <w:rPr>
                <w:rFonts w:eastAsia="宋体"/>
                <w:lang w:val="en-US" w:eastAsia="zh-CN"/>
              </w:rPr>
              <w:t>Option 2: Use both DMRS 1+1 and DMRS 1+0</w:t>
            </w:r>
            <w:r w:rsidR="002E4E50" w:rsidRPr="002E4E50">
              <w:rPr>
                <w:rFonts w:eastAsia="宋体"/>
                <w:lang w:val="en-US" w:eastAsia="zh-CN"/>
              </w:rPr>
              <w:t xml:space="preserve"> </w:t>
            </w:r>
          </w:p>
          <w:p w14:paraId="3955EA47" w14:textId="64E5AD20" w:rsidR="002E4E50" w:rsidRPr="000838F9" w:rsidRDefault="000C6FE4" w:rsidP="000838F9">
            <w:pPr>
              <w:pStyle w:val="ListParagraph"/>
              <w:numPr>
                <w:ilvl w:val="0"/>
                <w:numId w:val="3"/>
              </w:numPr>
              <w:rPr>
                <w:rFonts w:eastAsia="宋体"/>
                <w:lang w:val="en-US" w:eastAsia="zh-CN"/>
              </w:rPr>
            </w:pPr>
            <w:r>
              <w:rPr>
                <w:rFonts w:eastAsia="宋体"/>
                <w:lang w:val="en-US" w:eastAsia="zh-CN"/>
              </w:rPr>
              <w:t>Option 3: DMR</w:t>
            </w:r>
            <w:r w:rsidR="000838F9">
              <w:rPr>
                <w:rFonts w:eastAsia="宋体"/>
                <w:lang w:val="en-US" w:eastAsia="zh-CN"/>
              </w:rPr>
              <w:t>S 1+0</w:t>
            </w:r>
          </w:p>
        </w:tc>
      </w:tr>
    </w:tbl>
    <w:p w14:paraId="40AE6586" w14:textId="5A2F8535" w:rsidR="002E4E50" w:rsidRDefault="002E4E50" w:rsidP="004E659A">
      <w:pPr>
        <w:jc w:val="both"/>
        <w:rPr>
          <w:b/>
          <w:lang w:eastAsia="zh-CN"/>
        </w:rPr>
      </w:pPr>
    </w:p>
    <w:p w14:paraId="7FD2DBB2" w14:textId="74051C37" w:rsidR="000838F9" w:rsidRDefault="000838F9" w:rsidP="000838F9">
      <w:pPr>
        <w:jc w:val="both"/>
        <w:rPr>
          <w:rFonts w:eastAsia="宋体"/>
          <w:lang w:eastAsia="zh-CN"/>
        </w:rPr>
      </w:pPr>
      <w:r>
        <w:rPr>
          <w:rFonts w:eastAsia="宋体"/>
          <w:lang w:eastAsia="zh-CN"/>
        </w:rPr>
        <w:t>The motivation of introducing JCE in RAN1 is to improve channel estimation accuracy performance with allowing channel estimation can be performed across subframe. With more DMRS configuration, it can be benefit</w:t>
      </w:r>
      <w:r w:rsidR="00874476">
        <w:rPr>
          <w:rFonts w:eastAsia="宋体"/>
          <w:lang w:eastAsia="zh-CN"/>
        </w:rPr>
        <w:t xml:space="preserve"> for channel estimation performance, especially for time-varying with high Doppler scenario. </w:t>
      </w:r>
      <w:r>
        <w:rPr>
          <w:rFonts w:eastAsia="宋体"/>
          <w:lang w:eastAsia="zh-CN"/>
        </w:rPr>
        <w:t xml:space="preserve">The number of configured DMRS pending on the channel condition. As agreed TDA30-10 is selected for requirement definition, </w:t>
      </w:r>
      <w:r w:rsidR="00874476">
        <w:rPr>
          <w:rFonts w:eastAsia="宋体"/>
          <w:lang w:eastAsia="zh-CN"/>
        </w:rPr>
        <w:t>it is not necessary to configure with two DMRS symbols.  Therefore, we prefer to define PUSCH requirement with JCE under only 1 DMRS configuration. DMRS 1+0 is slightly preferred</w:t>
      </w:r>
    </w:p>
    <w:p w14:paraId="4A64F97F" w14:textId="25A744C5" w:rsidR="000838F9" w:rsidRPr="00276668" w:rsidRDefault="000838F9" w:rsidP="000838F9">
      <w:pPr>
        <w:jc w:val="both"/>
        <w:rPr>
          <w:b/>
          <w:lang w:eastAsia="zh-CN"/>
        </w:rPr>
      </w:pPr>
      <w:r>
        <w:rPr>
          <w:b/>
          <w:lang w:eastAsia="zh-CN"/>
        </w:rPr>
        <w:t xml:space="preserve">Proposal </w:t>
      </w:r>
      <w:r w:rsidR="00276668">
        <w:rPr>
          <w:b/>
          <w:lang w:eastAsia="zh-CN"/>
        </w:rPr>
        <w:t>4</w:t>
      </w:r>
      <w:r>
        <w:rPr>
          <w:b/>
          <w:lang w:eastAsia="zh-CN"/>
        </w:rPr>
        <w:t xml:space="preserve">: </w:t>
      </w:r>
      <w:r w:rsidR="001A51B3">
        <w:rPr>
          <w:b/>
          <w:lang w:eastAsia="zh-CN"/>
        </w:rPr>
        <w:t>Configure 1+0 for PUSCH requirement with JCE</w:t>
      </w:r>
    </w:p>
    <w:p w14:paraId="2975A564" w14:textId="23C31A98" w:rsidR="00874476" w:rsidRPr="000E14B9" w:rsidRDefault="00874476" w:rsidP="00874476">
      <w:pPr>
        <w:jc w:val="both"/>
        <w:rPr>
          <w:b/>
          <w:lang w:eastAsia="zh-CN"/>
        </w:rPr>
      </w:pPr>
      <w:r>
        <w:rPr>
          <w:b/>
          <w:lang w:eastAsia="zh-CN"/>
        </w:rPr>
        <w:t xml:space="preserve">Phase offset modelling for BS PUSCH </w:t>
      </w:r>
      <w:proofErr w:type="spellStart"/>
      <w:r>
        <w:rPr>
          <w:b/>
          <w:lang w:eastAsia="zh-CN"/>
        </w:rPr>
        <w:t>demod</w:t>
      </w:r>
      <w:proofErr w:type="spellEnd"/>
      <w:r>
        <w:rPr>
          <w:b/>
          <w:lang w:eastAsia="zh-CN"/>
        </w:rPr>
        <w:t xml:space="preserve"> requirement with JCE </w:t>
      </w:r>
    </w:p>
    <w:p w14:paraId="2156C55F" w14:textId="77777777" w:rsidR="00874476" w:rsidRPr="002032BA" w:rsidRDefault="00874476" w:rsidP="00874476">
      <w:pPr>
        <w:jc w:val="both"/>
        <w:rPr>
          <w:lang w:eastAsia="zh-CN"/>
        </w:rPr>
      </w:pPr>
      <w:r>
        <w:rPr>
          <w:rFonts w:hint="eastAsia"/>
          <w:lang w:eastAsia="zh-CN"/>
        </w:rPr>
        <w:t>T</w:t>
      </w:r>
      <w:r>
        <w:rPr>
          <w:lang w:eastAsia="zh-CN"/>
        </w:rPr>
        <w:t>he following is the agreement in the last meeting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74476" w:rsidRPr="002530B4" w14:paraId="261B04F3" w14:textId="77777777" w:rsidTr="006105BF">
        <w:tc>
          <w:tcPr>
            <w:tcW w:w="9847" w:type="dxa"/>
            <w:shd w:val="clear" w:color="auto" w:fill="auto"/>
          </w:tcPr>
          <w:p w14:paraId="18DE9166" w14:textId="53B37725" w:rsidR="00874476" w:rsidRDefault="00874476" w:rsidP="006105BF">
            <w:pPr>
              <w:pStyle w:val="ListParagraph"/>
              <w:numPr>
                <w:ilvl w:val="0"/>
                <w:numId w:val="3"/>
              </w:numPr>
              <w:rPr>
                <w:rFonts w:eastAsia="宋体"/>
                <w:lang w:val="en-US" w:eastAsia="zh-CN"/>
              </w:rPr>
            </w:pPr>
            <w:r>
              <w:rPr>
                <w:rFonts w:eastAsia="宋体" w:hint="eastAsia"/>
                <w:lang w:val="en-US" w:eastAsia="zh-CN"/>
              </w:rPr>
              <w:t>U</w:t>
            </w:r>
            <w:r>
              <w:rPr>
                <w:rFonts w:eastAsia="宋体"/>
                <w:lang w:val="en-US" w:eastAsia="zh-CN"/>
              </w:rPr>
              <w:t>se ideal phase modeling for PUSCH JCE test and choose one of the following</w:t>
            </w:r>
          </w:p>
          <w:p w14:paraId="2D7CBF43" w14:textId="1178CA1B" w:rsidR="00874476" w:rsidRPr="002E4E50" w:rsidRDefault="00874476" w:rsidP="006105BF">
            <w:pPr>
              <w:pStyle w:val="ListParagraph"/>
              <w:numPr>
                <w:ilvl w:val="0"/>
                <w:numId w:val="3"/>
              </w:numPr>
              <w:rPr>
                <w:rFonts w:eastAsia="宋体"/>
                <w:lang w:val="en-US" w:eastAsia="zh-CN"/>
              </w:rPr>
            </w:pPr>
            <w:r>
              <w:rPr>
                <w:rFonts w:eastAsia="宋体"/>
                <w:lang w:val="en-US" w:eastAsia="zh-CN"/>
              </w:rPr>
              <w:t>Option 1: companies can consider the phase offset in the impairment results</w:t>
            </w:r>
          </w:p>
          <w:p w14:paraId="25C23293" w14:textId="3714390B" w:rsidR="00874476" w:rsidRPr="000838F9" w:rsidRDefault="00874476" w:rsidP="006105BF">
            <w:pPr>
              <w:pStyle w:val="ListParagraph"/>
              <w:numPr>
                <w:ilvl w:val="0"/>
                <w:numId w:val="3"/>
              </w:numPr>
              <w:rPr>
                <w:rFonts w:eastAsia="宋体"/>
                <w:lang w:val="en-US" w:eastAsia="zh-CN"/>
              </w:rPr>
            </w:pPr>
            <w:r>
              <w:rPr>
                <w:rFonts w:eastAsia="宋体"/>
                <w:lang w:val="en-US" w:eastAsia="zh-CN"/>
              </w:rPr>
              <w:t>Option 2</w:t>
            </w:r>
            <w:r w:rsidR="00E1160D">
              <w:rPr>
                <w:rFonts w:eastAsia="宋体"/>
                <w:lang w:val="en-US" w:eastAsia="zh-CN"/>
              </w:rPr>
              <w:t>: Phase offset model will be covered by TE side in the test uncertainty</w:t>
            </w:r>
          </w:p>
        </w:tc>
      </w:tr>
    </w:tbl>
    <w:p w14:paraId="7599A60E" w14:textId="77777777" w:rsidR="00874476" w:rsidRDefault="00874476" w:rsidP="00874476">
      <w:pPr>
        <w:jc w:val="both"/>
        <w:rPr>
          <w:b/>
          <w:lang w:eastAsia="zh-CN"/>
        </w:rPr>
      </w:pPr>
    </w:p>
    <w:p w14:paraId="4C8C92DA" w14:textId="157F2792" w:rsidR="00874476" w:rsidRDefault="00E1160D" w:rsidP="00874476">
      <w:pPr>
        <w:jc w:val="both"/>
        <w:rPr>
          <w:rFonts w:eastAsia="宋体"/>
          <w:lang w:eastAsia="zh-CN"/>
        </w:rPr>
      </w:pPr>
      <w:r>
        <w:rPr>
          <w:rFonts w:eastAsia="宋体" w:hint="eastAsia"/>
          <w:lang w:eastAsia="zh-CN"/>
        </w:rPr>
        <w:t>F</w:t>
      </w:r>
      <w:r>
        <w:rPr>
          <w:rFonts w:eastAsia="宋体"/>
          <w:lang w:eastAsia="zh-CN"/>
        </w:rPr>
        <w:t xml:space="preserve">or the final requirement, phase offset impact will be considered into the impairment result. At current </w:t>
      </w:r>
      <w:proofErr w:type="gramStart"/>
      <w:r>
        <w:rPr>
          <w:rFonts w:eastAsia="宋体"/>
          <w:lang w:eastAsia="zh-CN"/>
        </w:rPr>
        <w:t>stage,  it</w:t>
      </w:r>
      <w:proofErr w:type="gramEnd"/>
      <w:r>
        <w:rPr>
          <w:rFonts w:eastAsia="宋体"/>
          <w:lang w:eastAsia="zh-CN"/>
        </w:rPr>
        <w:t xml:space="preserve"> is unclear how the phase noise model impact the MU and TT, given there is no input from TE side about the phase offset model in the last meeting, it is more </w:t>
      </w:r>
      <w:r w:rsidR="009314B9">
        <w:rPr>
          <w:rFonts w:eastAsia="宋体"/>
          <w:lang w:eastAsia="zh-CN"/>
        </w:rPr>
        <w:t xml:space="preserve">preparable to consider the phase offset in the impairment results considering the tight schedule. </w:t>
      </w:r>
    </w:p>
    <w:p w14:paraId="6C162143" w14:textId="00665959" w:rsidR="000838F9" w:rsidRDefault="00874476" w:rsidP="004E659A">
      <w:pPr>
        <w:jc w:val="both"/>
        <w:rPr>
          <w:rFonts w:hint="eastAsia"/>
          <w:b/>
          <w:lang w:eastAsia="zh-CN"/>
        </w:rPr>
      </w:pPr>
      <w:r>
        <w:rPr>
          <w:b/>
          <w:lang w:eastAsia="zh-CN"/>
        </w:rPr>
        <w:t xml:space="preserve">Proposal </w:t>
      </w:r>
      <w:r w:rsidR="00276668">
        <w:rPr>
          <w:b/>
          <w:lang w:eastAsia="zh-CN"/>
        </w:rPr>
        <w:t>5</w:t>
      </w:r>
      <w:r>
        <w:rPr>
          <w:b/>
          <w:lang w:eastAsia="zh-CN"/>
        </w:rPr>
        <w:t xml:space="preserve">: </w:t>
      </w:r>
      <w:r w:rsidR="009314B9">
        <w:rPr>
          <w:b/>
          <w:lang w:eastAsia="zh-CN"/>
        </w:rPr>
        <w:t>Consider the phase offset impact into the impairment results.</w:t>
      </w:r>
    </w:p>
    <w:p w14:paraId="330BEFDA" w14:textId="5B738E33" w:rsidR="009314B9" w:rsidRDefault="009314B9" w:rsidP="009314B9">
      <w:pPr>
        <w:jc w:val="both"/>
        <w:rPr>
          <w:b/>
          <w:lang w:eastAsia="zh-CN"/>
        </w:rPr>
      </w:pPr>
      <w:r>
        <w:rPr>
          <w:b/>
          <w:lang w:eastAsia="zh-CN"/>
        </w:rPr>
        <w:t xml:space="preserve">CFO modeling for JCE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9314B9" w:rsidRPr="002530B4" w14:paraId="07624CDA" w14:textId="77777777" w:rsidTr="006105BF">
        <w:tc>
          <w:tcPr>
            <w:tcW w:w="9847" w:type="dxa"/>
            <w:shd w:val="clear" w:color="auto" w:fill="auto"/>
          </w:tcPr>
          <w:p w14:paraId="2D382A08" w14:textId="77777777" w:rsidR="00276668" w:rsidRPr="00276668" w:rsidRDefault="00276668" w:rsidP="00276668">
            <w:pPr>
              <w:pStyle w:val="ListParagraph"/>
              <w:numPr>
                <w:ilvl w:val="0"/>
                <w:numId w:val="3"/>
              </w:numPr>
              <w:rPr>
                <w:rFonts w:eastAsia="宋体"/>
                <w:lang w:val="en-US" w:eastAsia="zh-CN"/>
              </w:rPr>
            </w:pPr>
            <w:r w:rsidRPr="00276668">
              <w:rPr>
                <w:rFonts w:eastAsia="宋体"/>
                <w:lang w:val="en-US" w:eastAsia="zh-CN"/>
              </w:rPr>
              <w:t>Do not consider CFO modelling for the PUSCH JCE test and choose one of the following</w:t>
            </w:r>
          </w:p>
          <w:p w14:paraId="5EB133D8" w14:textId="77777777" w:rsidR="00276668" w:rsidRPr="00276668" w:rsidRDefault="00276668" w:rsidP="00276668">
            <w:pPr>
              <w:pStyle w:val="ListParagraph"/>
              <w:numPr>
                <w:ilvl w:val="0"/>
                <w:numId w:val="3"/>
              </w:numPr>
              <w:rPr>
                <w:rFonts w:eastAsia="宋体"/>
                <w:lang w:val="en-US" w:eastAsia="zh-CN"/>
              </w:rPr>
            </w:pPr>
            <w:r w:rsidRPr="00276668">
              <w:rPr>
                <w:rFonts w:eastAsia="宋体"/>
                <w:lang w:val="en-US" w:eastAsia="zh-CN"/>
              </w:rPr>
              <w:t>Option 1: companies can consider the CFO impact in the impairment results.</w:t>
            </w:r>
          </w:p>
          <w:p w14:paraId="4F1ED57C" w14:textId="70207FAF" w:rsidR="00276668" w:rsidRPr="00276668" w:rsidRDefault="00276668" w:rsidP="00276668">
            <w:pPr>
              <w:pStyle w:val="ListParagraph"/>
              <w:numPr>
                <w:ilvl w:val="0"/>
                <w:numId w:val="3"/>
              </w:numPr>
              <w:rPr>
                <w:rFonts w:eastAsia="宋体"/>
                <w:lang w:val="en-US" w:eastAsia="zh-CN"/>
              </w:rPr>
            </w:pPr>
            <w:r w:rsidRPr="00276668">
              <w:rPr>
                <w:rFonts w:eastAsia="宋体"/>
                <w:lang w:val="en-US" w:eastAsia="zh-CN"/>
              </w:rPr>
              <w:lastRenderedPageBreak/>
              <w:t xml:space="preserve">Option 2: CFO impact will be covered by TE side in the test </w:t>
            </w:r>
            <w:r>
              <w:rPr>
                <w:rFonts w:eastAsia="宋体"/>
                <w:lang w:val="en-US" w:eastAsia="zh-CN"/>
              </w:rPr>
              <w:t xml:space="preserve">uncertainty </w:t>
            </w:r>
          </w:p>
          <w:p w14:paraId="1D5CACEA" w14:textId="41B16DB0" w:rsidR="00276668" w:rsidRPr="001A51B3" w:rsidRDefault="00276668" w:rsidP="001A51B3">
            <w:pPr>
              <w:rPr>
                <w:rFonts w:eastAsia="宋体" w:hint="eastAsia"/>
                <w:lang w:eastAsia="zh-CN"/>
              </w:rPr>
            </w:pPr>
          </w:p>
        </w:tc>
      </w:tr>
    </w:tbl>
    <w:p w14:paraId="07308480" w14:textId="6FAF3EC1" w:rsidR="009314B9" w:rsidRDefault="009314B9" w:rsidP="009314B9">
      <w:pPr>
        <w:jc w:val="both"/>
        <w:rPr>
          <w:rFonts w:eastAsia="宋体"/>
          <w:lang w:eastAsia="zh-CN"/>
        </w:rPr>
      </w:pPr>
    </w:p>
    <w:p w14:paraId="6B57E256" w14:textId="002928E6" w:rsidR="009314B9" w:rsidRDefault="00276668" w:rsidP="009314B9">
      <w:pPr>
        <w:jc w:val="both"/>
        <w:rPr>
          <w:rFonts w:eastAsia="宋体"/>
          <w:lang w:eastAsia="zh-CN"/>
        </w:rPr>
      </w:pPr>
      <w:r>
        <w:rPr>
          <w:rFonts w:eastAsia="宋体"/>
          <w:lang w:eastAsia="zh-CN"/>
        </w:rPr>
        <w:t xml:space="preserve">Similar as phase noise modeling, we prefer to consider the impact of CFO </w:t>
      </w:r>
      <w:r w:rsidR="00E00D38">
        <w:rPr>
          <w:rFonts w:eastAsia="宋体"/>
          <w:lang w:eastAsia="zh-CN"/>
        </w:rPr>
        <w:t>in the impairment results.</w:t>
      </w:r>
    </w:p>
    <w:p w14:paraId="1A5E6854" w14:textId="4612B727" w:rsidR="009314B9" w:rsidRPr="00E00D38" w:rsidRDefault="009314B9" w:rsidP="004E659A">
      <w:pPr>
        <w:jc w:val="both"/>
        <w:rPr>
          <w:b/>
          <w:lang w:eastAsia="zh-CN"/>
        </w:rPr>
      </w:pPr>
      <w:r>
        <w:rPr>
          <w:b/>
          <w:lang w:eastAsia="zh-CN"/>
        </w:rPr>
        <w:t xml:space="preserve">Proposal </w:t>
      </w:r>
      <w:r w:rsidR="00E00D38">
        <w:rPr>
          <w:b/>
          <w:lang w:eastAsia="zh-CN"/>
        </w:rPr>
        <w:t>6</w:t>
      </w:r>
      <w:r>
        <w:rPr>
          <w:b/>
          <w:lang w:eastAsia="zh-CN"/>
        </w:rPr>
        <w:t xml:space="preserve">: Consider </w:t>
      </w:r>
      <w:r w:rsidR="00E00D38">
        <w:rPr>
          <w:b/>
          <w:lang w:eastAsia="zh-CN"/>
        </w:rPr>
        <w:t xml:space="preserve">CFO </w:t>
      </w:r>
      <w:r>
        <w:rPr>
          <w:b/>
          <w:lang w:eastAsia="zh-CN"/>
        </w:rPr>
        <w:t>impact into the impairment results.</w:t>
      </w:r>
    </w:p>
    <w:p w14:paraId="2CD0DE40" w14:textId="218AC14A" w:rsidR="000838F9" w:rsidRDefault="009314B9" w:rsidP="004E659A">
      <w:pPr>
        <w:jc w:val="both"/>
        <w:rPr>
          <w:b/>
          <w:lang w:eastAsia="zh-CN"/>
        </w:rPr>
      </w:pPr>
      <w:r>
        <w:rPr>
          <w:b/>
          <w:lang w:eastAsia="zh-CN"/>
        </w:rPr>
        <w:t>Number of HARQ process</w:t>
      </w:r>
    </w:p>
    <w:p w14:paraId="55E786D2" w14:textId="5AEFFA89" w:rsidR="008D08AF" w:rsidRDefault="009617FF" w:rsidP="00A34997">
      <w:pPr>
        <w:jc w:val="both"/>
        <w:rPr>
          <w:rFonts w:eastAsia="宋体"/>
          <w:lang w:eastAsia="zh-CN"/>
        </w:rPr>
      </w:pPr>
      <w:r>
        <w:t xml:space="preserve">HARQ process number is still open for PUSCH with JCE requirement in FDD and TDD. </w:t>
      </w:r>
      <w:r>
        <w:rPr>
          <w:rFonts w:eastAsia="宋体" w:hint="eastAsia"/>
          <w:lang w:eastAsia="zh-CN"/>
        </w:rPr>
        <w:t>I</w:t>
      </w:r>
      <w:r>
        <w:rPr>
          <w:rFonts w:eastAsia="宋体"/>
          <w:lang w:eastAsia="zh-CN"/>
        </w:rPr>
        <w:t xml:space="preserve">n LTE, the round-trip time and HARQ process </w:t>
      </w:r>
      <w:r w:rsidR="008D08AF">
        <w:rPr>
          <w:rFonts w:eastAsia="宋体"/>
          <w:lang w:eastAsia="zh-CN"/>
        </w:rPr>
        <w:t>ID for</w:t>
      </w:r>
      <w:r>
        <w:rPr>
          <w:rFonts w:eastAsia="宋体"/>
          <w:lang w:eastAsia="zh-CN"/>
        </w:rPr>
        <w:t xml:space="preserve"> LTE TTI bungling is </w:t>
      </w:r>
      <w:r w:rsidR="0009364C">
        <w:rPr>
          <w:rFonts w:eastAsia="宋体"/>
          <w:lang w:eastAsia="zh-CN"/>
        </w:rPr>
        <w:t xml:space="preserve">defined as following table </w:t>
      </w:r>
    </w:p>
    <w:tbl>
      <w:tblPr>
        <w:tblW w:w="6585" w:type="dxa"/>
        <w:jc w:val="center"/>
        <w:tblCellMar>
          <w:top w:w="15" w:type="dxa"/>
          <w:left w:w="15" w:type="dxa"/>
          <w:bottom w:w="15" w:type="dxa"/>
          <w:right w:w="15" w:type="dxa"/>
        </w:tblCellMar>
        <w:tblLook w:val="04A0" w:firstRow="1" w:lastRow="0" w:firstColumn="1" w:lastColumn="0" w:noHBand="0" w:noVBand="1"/>
      </w:tblPr>
      <w:tblGrid>
        <w:gridCol w:w="5460"/>
        <w:gridCol w:w="1125"/>
      </w:tblGrid>
      <w:tr w:rsidR="009617FF" w14:paraId="36513A43" w14:textId="77777777" w:rsidTr="008D08AF">
        <w:trPr>
          <w:trHeight w:val="375"/>
          <w:jc w:val="center"/>
        </w:trPr>
        <w:tc>
          <w:tcPr>
            <w:tcW w:w="0" w:type="auto"/>
            <w:tcBorders>
              <w:top w:val="single" w:sz="6" w:space="0" w:color="000000"/>
              <w:left w:val="single" w:sz="6" w:space="0" w:color="000000"/>
              <w:bottom w:val="single" w:sz="6" w:space="0" w:color="000000"/>
              <w:right w:val="single" w:sz="6" w:space="0" w:color="000000"/>
            </w:tcBorders>
            <w:vAlign w:val="center"/>
            <w:hideMark/>
          </w:tcPr>
          <w:p w14:paraId="4B9AB285" w14:textId="77777777" w:rsidR="009617FF" w:rsidRDefault="009617FF">
            <w:pPr>
              <w:jc w:val="center"/>
              <w:rPr>
                <w:rFonts w:ascii="Arial" w:eastAsia="Malgun Gothic" w:hAnsi="Arial" w:cs="Arial"/>
                <w:color w:val="000000"/>
                <w:sz w:val="18"/>
                <w:szCs w:val="18"/>
              </w:rPr>
            </w:pPr>
            <w:r>
              <w:rPr>
                <w:rFonts w:ascii="Malgun Gothic" w:eastAsia="Malgun Gothic" w:hAnsi="Malgun Gothic" w:cs="Arial" w:hint="eastAsia"/>
                <w:b/>
                <w:bCs/>
                <w:color w:val="000000"/>
                <w:sz w:val="18"/>
                <w:szCs w:val="18"/>
              </w:rPr>
              <w:t>Parameter</w:t>
            </w:r>
          </w:p>
        </w:tc>
        <w:tc>
          <w:tcPr>
            <w:tcW w:w="0" w:type="auto"/>
            <w:tcBorders>
              <w:top w:val="single" w:sz="6" w:space="0" w:color="auto"/>
              <w:left w:val="nil"/>
              <w:bottom w:val="single" w:sz="6" w:space="0" w:color="auto"/>
              <w:right w:val="single" w:sz="6" w:space="0" w:color="auto"/>
            </w:tcBorders>
            <w:vAlign w:val="center"/>
            <w:hideMark/>
          </w:tcPr>
          <w:p w14:paraId="08BF84AB" w14:textId="77777777" w:rsidR="009617FF" w:rsidRDefault="009617FF">
            <w:pPr>
              <w:jc w:val="center"/>
              <w:rPr>
                <w:rFonts w:ascii="Arial" w:eastAsia="Malgun Gothic" w:hAnsi="Arial" w:cs="Arial"/>
                <w:color w:val="000000"/>
                <w:sz w:val="18"/>
                <w:szCs w:val="18"/>
              </w:rPr>
            </w:pPr>
            <w:r>
              <w:rPr>
                <w:rFonts w:ascii="Malgun Gothic" w:eastAsia="Malgun Gothic" w:hAnsi="Malgun Gothic" w:cs="Arial" w:hint="eastAsia"/>
                <w:b/>
                <w:bCs/>
                <w:color w:val="000000"/>
                <w:sz w:val="18"/>
                <w:szCs w:val="18"/>
              </w:rPr>
              <w:t>Value</w:t>
            </w:r>
          </w:p>
        </w:tc>
      </w:tr>
      <w:tr w:rsidR="009617FF" w14:paraId="49BE657F" w14:textId="77777777" w:rsidTr="008D08AF">
        <w:trPr>
          <w:trHeight w:val="330"/>
          <w:jc w:val="center"/>
        </w:trPr>
        <w:tc>
          <w:tcPr>
            <w:tcW w:w="0" w:type="auto"/>
            <w:tcBorders>
              <w:top w:val="single" w:sz="6" w:space="0" w:color="000000"/>
              <w:left w:val="single" w:sz="6" w:space="0" w:color="000000"/>
              <w:bottom w:val="single" w:sz="6" w:space="0" w:color="000000"/>
              <w:right w:val="single" w:sz="6" w:space="0" w:color="000000"/>
            </w:tcBorders>
            <w:vAlign w:val="center"/>
            <w:hideMark/>
          </w:tcPr>
          <w:p w14:paraId="6534E146" w14:textId="77777777" w:rsidR="009617FF" w:rsidRDefault="009617FF">
            <w:pPr>
              <w:jc w:val="center"/>
              <w:rPr>
                <w:rFonts w:ascii="Arial" w:eastAsia="Malgun Gothic" w:hAnsi="Arial" w:cs="Arial"/>
                <w:color w:val="000000"/>
                <w:sz w:val="18"/>
                <w:szCs w:val="18"/>
              </w:rPr>
            </w:pPr>
            <w:r>
              <w:rPr>
                <w:rFonts w:ascii="Malgun Gothic" w:eastAsia="Malgun Gothic" w:hAnsi="Malgun Gothic" w:cs="Arial" w:hint="eastAsia"/>
                <w:color w:val="000000"/>
                <w:sz w:val="18"/>
                <w:szCs w:val="18"/>
              </w:rPr>
              <w:t>Number of TTIs for a TTI bundle</w:t>
            </w:r>
          </w:p>
        </w:tc>
        <w:tc>
          <w:tcPr>
            <w:tcW w:w="0" w:type="auto"/>
            <w:tcBorders>
              <w:top w:val="single" w:sz="6" w:space="0" w:color="auto"/>
              <w:left w:val="nil"/>
              <w:bottom w:val="single" w:sz="6" w:space="0" w:color="auto"/>
              <w:right w:val="single" w:sz="6" w:space="0" w:color="auto"/>
            </w:tcBorders>
            <w:vAlign w:val="center"/>
            <w:hideMark/>
          </w:tcPr>
          <w:p w14:paraId="38B31877" w14:textId="77777777" w:rsidR="009617FF" w:rsidRDefault="009617FF">
            <w:pPr>
              <w:jc w:val="center"/>
              <w:rPr>
                <w:rFonts w:ascii="Arial" w:eastAsia="Malgun Gothic" w:hAnsi="Arial" w:cs="Arial"/>
                <w:color w:val="000000"/>
                <w:sz w:val="18"/>
                <w:szCs w:val="18"/>
              </w:rPr>
            </w:pPr>
            <w:r>
              <w:rPr>
                <w:rFonts w:ascii="Malgun Gothic" w:eastAsia="Malgun Gothic" w:hAnsi="Malgun Gothic" w:cs="Arial" w:hint="eastAsia"/>
                <w:color w:val="000000"/>
                <w:sz w:val="18"/>
                <w:szCs w:val="18"/>
              </w:rPr>
              <w:t>4</w:t>
            </w:r>
          </w:p>
        </w:tc>
      </w:tr>
      <w:tr w:rsidR="009617FF" w14:paraId="0DFEBAB2" w14:textId="77777777" w:rsidTr="008D08AF">
        <w:trPr>
          <w:trHeight w:val="375"/>
          <w:jc w:val="center"/>
        </w:trPr>
        <w:tc>
          <w:tcPr>
            <w:tcW w:w="0" w:type="auto"/>
            <w:tcBorders>
              <w:top w:val="single" w:sz="6" w:space="0" w:color="000000"/>
              <w:left w:val="single" w:sz="6" w:space="0" w:color="000000"/>
              <w:bottom w:val="single" w:sz="6" w:space="0" w:color="000000"/>
              <w:right w:val="single" w:sz="6" w:space="0" w:color="000000"/>
            </w:tcBorders>
            <w:vAlign w:val="center"/>
            <w:hideMark/>
          </w:tcPr>
          <w:p w14:paraId="284891EE" w14:textId="77777777" w:rsidR="009617FF" w:rsidRDefault="009617FF">
            <w:pPr>
              <w:jc w:val="center"/>
              <w:rPr>
                <w:rFonts w:ascii="Arial" w:eastAsia="Malgun Gothic" w:hAnsi="Arial" w:cs="Arial"/>
                <w:color w:val="000000"/>
                <w:sz w:val="18"/>
                <w:szCs w:val="18"/>
              </w:rPr>
            </w:pPr>
            <w:r>
              <w:rPr>
                <w:rFonts w:ascii="Malgun Gothic" w:eastAsia="Malgun Gothic" w:hAnsi="Malgun Gothic" w:cs="Arial" w:hint="eastAsia"/>
                <w:color w:val="000000"/>
                <w:sz w:val="18"/>
                <w:szCs w:val="18"/>
              </w:rPr>
              <w:t>RV sequence for 4 TTIs within a TTI bundle</w:t>
            </w:r>
          </w:p>
        </w:tc>
        <w:tc>
          <w:tcPr>
            <w:tcW w:w="0" w:type="auto"/>
            <w:tcBorders>
              <w:top w:val="single" w:sz="6" w:space="0" w:color="auto"/>
              <w:left w:val="nil"/>
              <w:bottom w:val="single" w:sz="6" w:space="0" w:color="auto"/>
              <w:right w:val="single" w:sz="6" w:space="0" w:color="auto"/>
            </w:tcBorders>
            <w:vAlign w:val="center"/>
            <w:hideMark/>
          </w:tcPr>
          <w:p w14:paraId="0313144F" w14:textId="77777777" w:rsidR="009617FF" w:rsidRDefault="009617FF">
            <w:pPr>
              <w:jc w:val="center"/>
              <w:rPr>
                <w:rFonts w:ascii="Arial" w:eastAsia="Malgun Gothic" w:hAnsi="Arial" w:cs="Arial"/>
                <w:color w:val="000000"/>
                <w:sz w:val="18"/>
                <w:szCs w:val="18"/>
              </w:rPr>
            </w:pPr>
            <w:r>
              <w:rPr>
                <w:rFonts w:ascii="Malgun Gothic" w:eastAsia="Malgun Gothic" w:hAnsi="Malgun Gothic" w:cs="Arial" w:hint="eastAsia"/>
                <w:color w:val="000000"/>
                <w:sz w:val="18"/>
                <w:szCs w:val="18"/>
              </w:rPr>
              <w:t>0, 2, 3, 1</w:t>
            </w:r>
          </w:p>
        </w:tc>
      </w:tr>
      <w:tr w:rsidR="009617FF" w14:paraId="62426E0E" w14:textId="77777777" w:rsidTr="008D08AF">
        <w:trPr>
          <w:trHeight w:val="375"/>
          <w:jc w:val="center"/>
        </w:trPr>
        <w:tc>
          <w:tcPr>
            <w:tcW w:w="0" w:type="auto"/>
            <w:tcBorders>
              <w:top w:val="single" w:sz="6" w:space="0" w:color="000000"/>
              <w:left w:val="single" w:sz="6" w:space="0" w:color="000000"/>
              <w:bottom w:val="single" w:sz="6" w:space="0" w:color="000000"/>
              <w:right w:val="single" w:sz="6" w:space="0" w:color="000000"/>
            </w:tcBorders>
            <w:vAlign w:val="center"/>
            <w:hideMark/>
          </w:tcPr>
          <w:p w14:paraId="004D07A7" w14:textId="77777777" w:rsidR="009617FF" w:rsidRDefault="009617FF">
            <w:pPr>
              <w:jc w:val="center"/>
              <w:rPr>
                <w:rFonts w:ascii="Arial" w:eastAsia="Malgun Gothic" w:hAnsi="Arial" w:cs="Arial"/>
                <w:color w:val="000000"/>
                <w:sz w:val="18"/>
                <w:szCs w:val="18"/>
              </w:rPr>
            </w:pPr>
            <w:r>
              <w:rPr>
                <w:rFonts w:ascii="Malgun Gothic" w:eastAsia="Malgun Gothic" w:hAnsi="Malgun Gothic" w:cs="Arial" w:hint="eastAsia"/>
                <w:color w:val="000000"/>
                <w:sz w:val="18"/>
                <w:szCs w:val="18"/>
              </w:rPr>
              <w:t>HARQ round trip time</w:t>
            </w:r>
          </w:p>
        </w:tc>
        <w:tc>
          <w:tcPr>
            <w:tcW w:w="0" w:type="auto"/>
            <w:tcBorders>
              <w:top w:val="single" w:sz="6" w:space="0" w:color="auto"/>
              <w:left w:val="nil"/>
              <w:bottom w:val="single" w:sz="6" w:space="0" w:color="auto"/>
              <w:right w:val="single" w:sz="6" w:space="0" w:color="auto"/>
            </w:tcBorders>
            <w:vAlign w:val="center"/>
            <w:hideMark/>
          </w:tcPr>
          <w:p w14:paraId="262B32A3" w14:textId="77777777" w:rsidR="009617FF" w:rsidRDefault="009617FF">
            <w:pPr>
              <w:jc w:val="center"/>
              <w:rPr>
                <w:rFonts w:ascii="Arial" w:eastAsia="Malgun Gothic" w:hAnsi="Arial" w:cs="Arial"/>
                <w:color w:val="000000"/>
                <w:sz w:val="18"/>
                <w:szCs w:val="18"/>
              </w:rPr>
            </w:pPr>
            <w:r>
              <w:rPr>
                <w:rFonts w:ascii="Malgun Gothic" w:eastAsia="Malgun Gothic" w:hAnsi="Malgun Gothic" w:cs="Arial" w:hint="eastAsia"/>
                <w:color w:val="000000"/>
                <w:sz w:val="18"/>
                <w:szCs w:val="18"/>
              </w:rPr>
              <w:t xml:space="preserve">12 </w:t>
            </w:r>
            <w:proofErr w:type="spellStart"/>
            <w:r>
              <w:rPr>
                <w:rFonts w:ascii="Malgun Gothic" w:eastAsia="Malgun Gothic" w:hAnsi="Malgun Gothic" w:cs="Arial" w:hint="eastAsia"/>
                <w:color w:val="000000"/>
                <w:sz w:val="18"/>
                <w:szCs w:val="18"/>
              </w:rPr>
              <w:t>ms</w:t>
            </w:r>
            <w:proofErr w:type="spellEnd"/>
          </w:p>
        </w:tc>
      </w:tr>
      <w:tr w:rsidR="009617FF" w14:paraId="7CE9BD4C" w14:textId="77777777" w:rsidTr="008D08AF">
        <w:trPr>
          <w:trHeight w:val="585"/>
          <w:jc w:val="center"/>
        </w:trPr>
        <w:tc>
          <w:tcPr>
            <w:tcW w:w="0" w:type="auto"/>
            <w:tcBorders>
              <w:top w:val="single" w:sz="6" w:space="0" w:color="000000"/>
              <w:left w:val="single" w:sz="6" w:space="0" w:color="000000"/>
              <w:bottom w:val="single" w:sz="6" w:space="0" w:color="000000"/>
              <w:right w:val="single" w:sz="6" w:space="0" w:color="000000"/>
            </w:tcBorders>
            <w:vAlign w:val="center"/>
            <w:hideMark/>
          </w:tcPr>
          <w:p w14:paraId="29850B52" w14:textId="77777777" w:rsidR="009617FF" w:rsidRDefault="009617FF">
            <w:pPr>
              <w:jc w:val="center"/>
              <w:rPr>
                <w:rFonts w:ascii="Arial" w:eastAsia="Malgun Gothic" w:hAnsi="Arial" w:cs="Arial"/>
                <w:color w:val="000000"/>
                <w:sz w:val="18"/>
                <w:szCs w:val="18"/>
              </w:rPr>
            </w:pPr>
            <w:r>
              <w:rPr>
                <w:rFonts w:ascii="Malgun Gothic" w:eastAsia="Malgun Gothic" w:hAnsi="Malgun Gothic" w:cs="Arial" w:hint="eastAsia"/>
                <w:color w:val="000000"/>
                <w:sz w:val="18"/>
                <w:szCs w:val="18"/>
              </w:rPr>
              <w:t>Maximum number of HARQ </w:t>
            </w:r>
          </w:p>
          <w:p w14:paraId="70100268" w14:textId="77777777" w:rsidR="009617FF" w:rsidRDefault="009617FF">
            <w:pPr>
              <w:jc w:val="center"/>
              <w:rPr>
                <w:rFonts w:ascii="Arial" w:eastAsia="Malgun Gothic" w:hAnsi="Arial" w:cs="Arial"/>
                <w:color w:val="000000"/>
                <w:sz w:val="18"/>
                <w:szCs w:val="18"/>
              </w:rPr>
            </w:pPr>
            <w:r>
              <w:rPr>
                <w:rFonts w:ascii="Malgun Gothic" w:eastAsia="Malgun Gothic" w:hAnsi="Malgun Gothic" w:cs="Arial" w:hint="eastAsia"/>
                <w:color w:val="000000"/>
                <w:sz w:val="18"/>
                <w:szCs w:val="18"/>
              </w:rPr>
              <w:t>transmissions for a TTI bundle</w:t>
            </w:r>
          </w:p>
        </w:tc>
        <w:tc>
          <w:tcPr>
            <w:tcW w:w="0" w:type="auto"/>
            <w:tcBorders>
              <w:top w:val="single" w:sz="6" w:space="0" w:color="auto"/>
              <w:left w:val="nil"/>
              <w:bottom w:val="single" w:sz="6" w:space="0" w:color="auto"/>
              <w:right w:val="single" w:sz="6" w:space="0" w:color="auto"/>
            </w:tcBorders>
            <w:vAlign w:val="center"/>
            <w:hideMark/>
          </w:tcPr>
          <w:p w14:paraId="313943C5" w14:textId="77777777" w:rsidR="009617FF" w:rsidRDefault="009617FF">
            <w:pPr>
              <w:jc w:val="center"/>
              <w:rPr>
                <w:rFonts w:ascii="Arial" w:eastAsia="Malgun Gothic" w:hAnsi="Arial" w:cs="Arial"/>
                <w:color w:val="000000"/>
                <w:sz w:val="18"/>
                <w:szCs w:val="18"/>
              </w:rPr>
            </w:pPr>
            <w:r>
              <w:rPr>
                <w:rFonts w:ascii="Malgun Gothic" w:eastAsia="Malgun Gothic" w:hAnsi="Malgun Gothic" w:cs="Arial" w:hint="eastAsia"/>
                <w:color w:val="000000"/>
                <w:sz w:val="18"/>
                <w:szCs w:val="18"/>
              </w:rPr>
              <w:t>5</w:t>
            </w:r>
          </w:p>
        </w:tc>
      </w:tr>
    </w:tbl>
    <w:p w14:paraId="7D48F5FB" w14:textId="731197A4" w:rsidR="0009364C" w:rsidRDefault="0009364C" w:rsidP="00A34997">
      <w:pPr>
        <w:jc w:val="both"/>
        <w:rPr>
          <w:rFonts w:eastAsia="宋体"/>
          <w:lang w:eastAsia="zh-CN"/>
        </w:rPr>
      </w:pPr>
    </w:p>
    <w:p w14:paraId="04F3595B" w14:textId="27E604A6" w:rsidR="0009364C" w:rsidRDefault="0009364C" w:rsidP="0068507C">
      <w:pPr>
        <w:jc w:val="both"/>
        <w:rPr>
          <w:rFonts w:eastAsia="宋体"/>
          <w:lang w:eastAsia="zh-CN"/>
        </w:rPr>
      </w:pPr>
    </w:p>
    <w:p w14:paraId="56C6F192" w14:textId="052E79A2" w:rsidR="002C4AEA" w:rsidRPr="009617FF" w:rsidRDefault="009617FF" w:rsidP="00A34997">
      <w:pPr>
        <w:jc w:val="both"/>
        <w:rPr>
          <w:rFonts w:eastAsia="宋体"/>
          <w:lang w:eastAsia="zh-CN"/>
        </w:rPr>
      </w:pPr>
      <w:r w:rsidRPr="009617FF">
        <w:rPr>
          <w:rFonts w:eastAsia="宋体"/>
          <w:lang w:eastAsia="zh-CN"/>
        </w:rPr>
        <w:t xml:space="preserve">For Rel-16 URLLC, we have the similar discussion, where the number of TTI for PUSCH mapping type A repetition is 2, considering the HARQ round trip time is 8 </w:t>
      </w:r>
      <w:proofErr w:type="spellStart"/>
      <w:r w:rsidRPr="009617FF">
        <w:rPr>
          <w:rFonts w:eastAsia="宋体"/>
          <w:lang w:eastAsia="zh-CN"/>
        </w:rPr>
        <w:t>ms</w:t>
      </w:r>
      <w:proofErr w:type="spellEnd"/>
      <w:r w:rsidRPr="009617FF">
        <w:rPr>
          <w:rFonts w:eastAsia="宋体"/>
          <w:lang w:eastAsia="zh-CN"/>
        </w:rPr>
        <w:t xml:space="preserve"> for FDD, then 4 HARQ processes is considered</w:t>
      </w:r>
      <w:r>
        <w:rPr>
          <w:rFonts w:eastAsia="宋体"/>
          <w:lang w:eastAsia="zh-CN"/>
        </w:rPr>
        <w:t>.  As agreed, the actual TDW length for JCE is 8 for FDD, and the PUSCH repetition number is same as actual TDW length</w:t>
      </w:r>
      <w:r w:rsidR="008D08AF">
        <w:rPr>
          <w:rFonts w:eastAsia="宋体"/>
          <w:lang w:eastAsia="zh-CN"/>
        </w:rPr>
        <w:t xml:space="preserve">. With lager number of HARQ process, the baseband process time and buffer length </w:t>
      </w:r>
      <w:r w:rsidR="0068507C">
        <w:rPr>
          <w:rFonts w:eastAsia="宋体"/>
          <w:lang w:eastAsia="zh-CN"/>
        </w:rPr>
        <w:t xml:space="preserve">will be increased. As shown in Fig, we can observe using </w:t>
      </w:r>
      <w:r w:rsidR="0068507C">
        <w:t>2 HARQ processes for FDD</w:t>
      </w:r>
      <w:r w:rsidR="00CF0146">
        <w:t xml:space="preserve"> </w:t>
      </w:r>
      <w:r w:rsidR="00EE185E">
        <w:t>and TDD</w:t>
      </w:r>
      <w:r w:rsidR="0068507C">
        <w:t xml:space="preserve">, is possible for scenarios with </w:t>
      </w:r>
      <w:r w:rsidR="00CF0146">
        <w:t>PUSCH repetition and actual TDW as 8</w:t>
      </w:r>
    </w:p>
    <w:p w14:paraId="22E1BF1E" w14:textId="2C5D720B" w:rsidR="00CF0146" w:rsidRDefault="002C4AEA" w:rsidP="00A34997">
      <w:pPr>
        <w:jc w:val="both"/>
      </w:pPr>
      <w:r>
        <w:rPr>
          <w:rFonts w:eastAsia="宋体"/>
          <w:lang w:eastAsia="zh-CN"/>
        </w:rPr>
        <w:t xml:space="preserve"> </w:t>
      </w:r>
      <w:r w:rsidR="00CF0146" w:rsidRPr="00CF0146">
        <w:rPr>
          <w:noProof/>
        </w:rPr>
        <w:drawing>
          <wp:inline distT="0" distB="0" distL="0" distR="0" wp14:anchorId="7908840C" wp14:editId="40229E76">
            <wp:extent cx="5943600" cy="852256"/>
            <wp:effectExtent l="0" t="0" r="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57786" cy="854290"/>
                    </a:xfrm>
                    <a:prstGeom prst="rect">
                      <a:avLst/>
                    </a:prstGeom>
                    <a:noFill/>
                    <a:ln>
                      <a:noFill/>
                    </a:ln>
                  </pic:spPr>
                </pic:pic>
              </a:graphicData>
            </a:graphic>
          </wp:inline>
        </w:drawing>
      </w:r>
    </w:p>
    <w:p w14:paraId="5A49F1E9" w14:textId="496DB96A" w:rsidR="00A34997" w:rsidRDefault="00A34997" w:rsidP="00A34997">
      <w:pPr>
        <w:jc w:val="both"/>
        <w:rPr>
          <w:rFonts w:eastAsia="宋体"/>
          <w:lang w:eastAsia="zh-CN"/>
        </w:rPr>
      </w:pPr>
    </w:p>
    <w:p w14:paraId="40765CAA" w14:textId="45453986" w:rsidR="00A34997" w:rsidRPr="002C4AEA" w:rsidRDefault="00CF0146" w:rsidP="00A34997">
      <w:pPr>
        <w:jc w:val="both"/>
        <w:rPr>
          <w:rFonts w:eastAsia="宋体"/>
          <w:lang w:eastAsia="zh-CN"/>
        </w:rPr>
      </w:pPr>
      <w:r w:rsidRPr="00CF0146">
        <w:rPr>
          <w:noProof/>
        </w:rPr>
        <w:drawing>
          <wp:inline distT="0" distB="0" distL="0" distR="0" wp14:anchorId="145F115F" wp14:editId="60F623F2">
            <wp:extent cx="5943600" cy="92327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58358" cy="925571"/>
                    </a:xfrm>
                    <a:prstGeom prst="rect">
                      <a:avLst/>
                    </a:prstGeom>
                    <a:noFill/>
                    <a:ln>
                      <a:noFill/>
                    </a:ln>
                  </pic:spPr>
                </pic:pic>
              </a:graphicData>
            </a:graphic>
          </wp:inline>
        </w:drawing>
      </w:r>
    </w:p>
    <w:p w14:paraId="48AF9F9C" w14:textId="237B1291" w:rsidR="00A34997" w:rsidRDefault="00A34997" w:rsidP="00A34997">
      <w:pPr>
        <w:jc w:val="both"/>
        <w:rPr>
          <w:b/>
          <w:lang w:eastAsia="zh-CN"/>
        </w:rPr>
      </w:pPr>
      <w:r>
        <w:rPr>
          <w:b/>
          <w:lang w:eastAsia="zh-CN"/>
        </w:rPr>
        <w:t xml:space="preserve">Proposal </w:t>
      </w:r>
      <w:r w:rsidR="00E00D38">
        <w:rPr>
          <w:b/>
          <w:lang w:eastAsia="zh-CN"/>
        </w:rPr>
        <w:t>7</w:t>
      </w:r>
      <w:r>
        <w:rPr>
          <w:b/>
          <w:lang w:eastAsia="zh-CN"/>
        </w:rPr>
        <w:t xml:space="preserve">: Define PUSCH with JCE requirement </w:t>
      </w:r>
      <w:r w:rsidR="009617FF">
        <w:rPr>
          <w:b/>
          <w:lang w:eastAsia="zh-CN"/>
        </w:rPr>
        <w:t>with number</w:t>
      </w:r>
      <w:r w:rsidR="002C4AEA">
        <w:rPr>
          <w:b/>
          <w:lang w:eastAsia="zh-CN"/>
        </w:rPr>
        <w:t xml:space="preserve"> of HARQ process as 2 both FDD and TDD</w:t>
      </w:r>
    </w:p>
    <w:p w14:paraId="24148A92" w14:textId="4314C5E0" w:rsidR="00D42489" w:rsidRDefault="00D42489" w:rsidP="00530453">
      <w:pPr>
        <w:jc w:val="both"/>
        <w:rPr>
          <w:b/>
          <w:lang w:eastAsia="zh-CN"/>
        </w:rPr>
      </w:pPr>
    </w:p>
    <w:p w14:paraId="5AB61A19" w14:textId="0AD16B7E" w:rsidR="00D42489" w:rsidRPr="007135FE" w:rsidRDefault="00D42489" w:rsidP="00D42489">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宋体" w:hAnsi="Arial" w:cs="Times New Roman"/>
          <w:sz w:val="36"/>
          <w:szCs w:val="20"/>
          <w:lang w:eastAsia="zh-CN"/>
        </w:rPr>
      </w:pPr>
      <w:r>
        <w:rPr>
          <w:rFonts w:ascii="Arial" w:eastAsia="宋体" w:hAnsi="Arial" w:cs="Times New Roman"/>
          <w:sz w:val="36"/>
          <w:szCs w:val="20"/>
          <w:lang w:val="en-GB" w:eastAsia="zh-CN"/>
        </w:rPr>
        <w:t>3</w:t>
      </w:r>
      <w:r>
        <w:rPr>
          <w:rFonts w:ascii="Arial" w:eastAsia="宋体" w:hAnsi="Arial" w:cs="Times New Roman"/>
          <w:sz w:val="36"/>
          <w:szCs w:val="20"/>
          <w:lang w:val="en-GB"/>
        </w:rPr>
        <w:tab/>
        <w:t xml:space="preserve">Initial simulation results </w:t>
      </w:r>
    </w:p>
    <w:p w14:paraId="6267FD79" w14:textId="4A73F2E2" w:rsidR="00D42489" w:rsidRDefault="00D42489" w:rsidP="00D42489">
      <w:pPr>
        <w:jc w:val="both"/>
        <w:rPr>
          <w:lang w:eastAsia="zh-CN"/>
        </w:rPr>
      </w:pPr>
    </w:p>
    <w:p w14:paraId="64DFBBBB" w14:textId="153D07CA" w:rsidR="008D08AF" w:rsidRDefault="008D08AF" w:rsidP="008D08AF">
      <w:pPr>
        <w:jc w:val="both"/>
        <w:rPr>
          <w:lang w:eastAsia="zh-CN"/>
        </w:rPr>
      </w:pPr>
      <w:r>
        <w:rPr>
          <w:rFonts w:hint="eastAsia"/>
          <w:lang w:eastAsia="zh-CN"/>
        </w:rPr>
        <w:t xml:space="preserve">In this </w:t>
      </w:r>
      <w:r>
        <w:rPr>
          <w:lang w:eastAsia="zh-CN"/>
        </w:rPr>
        <w:t>section, based on the agreed simulation assumption in the last meeting, the initial simulation results are provided for simulation alignment purpose.</w:t>
      </w:r>
    </w:p>
    <w:p w14:paraId="52CED73A" w14:textId="61609C49" w:rsidR="00946F32" w:rsidRPr="005626E2" w:rsidRDefault="008D08AF" w:rsidP="00276668">
      <w:pPr>
        <w:jc w:val="center"/>
        <w:rPr>
          <w:lang w:eastAsia="zh-CN"/>
        </w:rPr>
      </w:pPr>
      <w:r>
        <w:rPr>
          <w:lang w:eastAsia="zh-CN"/>
        </w:rPr>
        <w:t xml:space="preserve">Table </w:t>
      </w:r>
      <w:r w:rsidR="00276668">
        <w:rPr>
          <w:lang w:eastAsia="zh-CN"/>
        </w:rPr>
        <w:t>1</w:t>
      </w:r>
      <w:r>
        <w:rPr>
          <w:lang w:eastAsia="zh-CN"/>
        </w:rPr>
        <w:t xml:space="preserve">. Ideal simulation results for </w:t>
      </w:r>
      <w:r w:rsidR="00EE185E">
        <w:rPr>
          <w:lang w:eastAsia="zh-CN"/>
        </w:rPr>
        <w:t>PUSCH with JCE</w:t>
      </w:r>
    </w:p>
    <w:tbl>
      <w:tblPr>
        <w:tblStyle w:val="TableGrid"/>
        <w:tblW w:w="9944" w:type="dxa"/>
        <w:tblLook w:val="04A0" w:firstRow="1" w:lastRow="0" w:firstColumn="1" w:lastColumn="0" w:noHBand="0" w:noVBand="1"/>
      </w:tblPr>
      <w:tblGrid>
        <w:gridCol w:w="611"/>
        <w:gridCol w:w="1444"/>
        <w:gridCol w:w="588"/>
        <w:gridCol w:w="835"/>
        <w:gridCol w:w="947"/>
        <w:gridCol w:w="734"/>
        <w:gridCol w:w="1040"/>
        <w:gridCol w:w="745"/>
        <w:gridCol w:w="1025"/>
        <w:gridCol w:w="790"/>
        <w:gridCol w:w="1185"/>
      </w:tblGrid>
      <w:tr w:rsidR="00B96539" w14:paraId="3878A062" w14:textId="56CFE980" w:rsidTr="00F879FC">
        <w:trPr>
          <w:trHeight w:val="514"/>
        </w:trPr>
        <w:tc>
          <w:tcPr>
            <w:tcW w:w="617" w:type="dxa"/>
          </w:tcPr>
          <w:p w14:paraId="594FADA8" w14:textId="0D8B7B73" w:rsidR="00F879FC" w:rsidRDefault="00F879FC" w:rsidP="00D42489">
            <w:pPr>
              <w:jc w:val="both"/>
              <w:rPr>
                <w:lang w:eastAsia="zh-CN"/>
              </w:rPr>
            </w:pPr>
            <w:r w:rsidRPr="00CD2979">
              <w:rPr>
                <w:rFonts w:hint="eastAsia"/>
                <w:lang w:eastAsia="zh-CN"/>
              </w:rPr>
              <w:t>Case</w:t>
            </w:r>
          </w:p>
        </w:tc>
        <w:tc>
          <w:tcPr>
            <w:tcW w:w="913" w:type="dxa"/>
          </w:tcPr>
          <w:p w14:paraId="60C5E616" w14:textId="3A82762B" w:rsidR="00F879FC" w:rsidRDefault="00F879FC" w:rsidP="00D42489">
            <w:pPr>
              <w:jc w:val="both"/>
              <w:rPr>
                <w:lang w:eastAsia="zh-CN"/>
              </w:rPr>
            </w:pPr>
            <w:r>
              <w:rPr>
                <w:rFonts w:hint="eastAsia"/>
                <w:lang w:eastAsia="zh-CN"/>
              </w:rPr>
              <w:t>S</w:t>
            </w:r>
            <w:r>
              <w:rPr>
                <w:lang w:eastAsia="zh-CN"/>
              </w:rPr>
              <w:t>CS</w:t>
            </w:r>
          </w:p>
        </w:tc>
        <w:tc>
          <w:tcPr>
            <w:tcW w:w="594" w:type="dxa"/>
          </w:tcPr>
          <w:p w14:paraId="2318D4F4" w14:textId="43ED1BEC" w:rsidR="00F879FC" w:rsidRDefault="00F879FC" w:rsidP="00D42489">
            <w:pPr>
              <w:jc w:val="both"/>
              <w:rPr>
                <w:lang w:eastAsia="zh-CN"/>
              </w:rPr>
            </w:pPr>
            <w:r>
              <w:rPr>
                <w:rFonts w:hint="eastAsia"/>
                <w:lang w:eastAsia="zh-CN"/>
              </w:rPr>
              <w:t>s</w:t>
            </w:r>
            <w:r>
              <w:rPr>
                <w:lang w:eastAsia="zh-CN"/>
              </w:rPr>
              <w:t>lot</w:t>
            </w:r>
          </w:p>
        </w:tc>
        <w:tc>
          <w:tcPr>
            <w:tcW w:w="845" w:type="dxa"/>
          </w:tcPr>
          <w:p w14:paraId="530FA965" w14:textId="6CBBC01C" w:rsidR="00F879FC" w:rsidRDefault="00F879FC" w:rsidP="00D42489">
            <w:pPr>
              <w:jc w:val="both"/>
              <w:rPr>
                <w:lang w:eastAsia="zh-CN"/>
              </w:rPr>
            </w:pPr>
            <w:r>
              <w:rPr>
                <w:rFonts w:hint="eastAsia"/>
                <w:lang w:eastAsia="zh-CN"/>
              </w:rPr>
              <w:t>B</w:t>
            </w:r>
            <w:r>
              <w:rPr>
                <w:lang w:eastAsia="zh-CN"/>
              </w:rPr>
              <w:t>W</w:t>
            </w:r>
          </w:p>
        </w:tc>
        <w:tc>
          <w:tcPr>
            <w:tcW w:w="959" w:type="dxa"/>
          </w:tcPr>
          <w:p w14:paraId="0DCDF16C" w14:textId="48A53126" w:rsidR="00F879FC" w:rsidRDefault="00F879FC" w:rsidP="00D42489">
            <w:pPr>
              <w:jc w:val="both"/>
              <w:rPr>
                <w:lang w:eastAsia="zh-CN"/>
              </w:rPr>
            </w:pPr>
            <w:r>
              <w:rPr>
                <w:rFonts w:hint="eastAsia"/>
                <w:lang w:eastAsia="zh-CN"/>
              </w:rPr>
              <w:t>M</w:t>
            </w:r>
            <w:r>
              <w:rPr>
                <w:lang w:eastAsia="zh-CN"/>
              </w:rPr>
              <w:t xml:space="preserve">apping type </w:t>
            </w:r>
          </w:p>
        </w:tc>
        <w:tc>
          <w:tcPr>
            <w:tcW w:w="743" w:type="dxa"/>
          </w:tcPr>
          <w:p w14:paraId="4F62CAAA" w14:textId="1FEEC80F" w:rsidR="00F879FC" w:rsidRDefault="00F879FC" w:rsidP="00D42489">
            <w:pPr>
              <w:jc w:val="both"/>
              <w:rPr>
                <w:lang w:eastAsia="zh-CN"/>
              </w:rPr>
            </w:pPr>
            <w:r>
              <w:rPr>
                <w:rFonts w:hint="eastAsia"/>
                <w:lang w:eastAsia="zh-CN"/>
              </w:rPr>
              <w:t>T</w:t>
            </w:r>
            <w:r>
              <w:rPr>
                <w:lang w:eastAsia="zh-CN"/>
              </w:rPr>
              <w:t>x/Rx</w:t>
            </w:r>
          </w:p>
        </w:tc>
        <w:tc>
          <w:tcPr>
            <w:tcW w:w="1390" w:type="dxa"/>
          </w:tcPr>
          <w:p w14:paraId="3D5A8763" w14:textId="2BC9BC18" w:rsidR="00F879FC" w:rsidRDefault="00F879FC" w:rsidP="00D42489">
            <w:pPr>
              <w:jc w:val="both"/>
              <w:rPr>
                <w:lang w:eastAsia="zh-CN"/>
              </w:rPr>
            </w:pPr>
            <w:r>
              <w:rPr>
                <w:rFonts w:hint="eastAsia"/>
                <w:lang w:eastAsia="zh-CN"/>
              </w:rPr>
              <w:t>D</w:t>
            </w:r>
            <w:r>
              <w:rPr>
                <w:lang w:eastAsia="zh-CN"/>
              </w:rPr>
              <w:t>MRS</w:t>
            </w:r>
          </w:p>
        </w:tc>
        <w:tc>
          <w:tcPr>
            <w:tcW w:w="754" w:type="dxa"/>
          </w:tcPr>
          <w:p w14:paraId="5B7BD3C9" w14:textId="0189E171" w:rsidR="00F879FC" w:rsidRDefault="00F879FC" w:rsidP="00D42489">
            <w:pPr>
              <w:jc w:val="both"/>
              <w:rPr>
                <w:lang w:eastAsia="zh-CN"/>
              </w:rPr>
            </w:pPr>
            <w:r>
              <w:rPr>
                <w:rFonts w:hint="eastAsia"/>
                <w:lang w:eastAsia="zh-CN"/>
              </w:rPr>
              <w:t>M</w:t>
            </w:r>
            <w:r>
              <w:rPr>
                <w:lang w:eastAsia="zh-CN"/>
              </w:rPr>
              <w:t>CS</w:t>
            </w:r>
          </w:p>
        </w:tc>
        <w:tc>
          <w:tcPr>
            <w:tcW w:w="1037" w:type="dxa"/>
          </w:tcPr>
          <w:p w14:paraId="013DB968" w14:textId="5CE13AF5" w:rsidR="00F879FC" w:rsidRDefault="00F879FC" w:rsidP="00D42489">
            <w:pPr>
              <w:jc w:val="both"/>
              <w:rPr>
                <w:lang w:eastAsia="zh-CN"/>
              </w:rPr>
            </w:pPr>
            <w:r>
              <w:rPr>
                <w:rFonts w:hint="eastAsia"/>
                <w:lang w:eastAsia="zh-CN"/>
              </w:rPr>
              <w:t>C</w:t>
            </w:r>
            <w:r>
              <w:rPr>
                <w:lang w:eastAsia="zh-CN"/>
              </w:rPr>
              <w:t>hannel</w:t>
            </w:r>
          </w:p>
        </w:tc>
        <w:tc>
          <w:tcPr>
            <w:tcW w:w="799" w:type="dxa"/>
          </w:tcPr>
          <w:p w14:paraId="0ACA4BBF" w14:textId="52A226AB" w:rsidR="00F879FC" w:rsidRDefault="00F879FC" w:rsidP="00D42489">
            <w:pPr>
              <w:jc w:val="both"/>
              <w:rPr>
                <w:lang w:eastAsia="zh-CN"/>
              </w:rPr>
            </w:pPr>
            <w:r>
              <w:rPr>
                <w:rFonts w:hint="eastAsia"/>
                <w:lang w:eastAsia="zh-CN"/>
              </w:rPr>
              <w:t>L</w:t>
            </w:r>
            <w:r>
              <w:rPr>
                <w:lang w:eastAsia="zh-CN"/>
              </w:rPr>
              <w:t>ength</w:t>
            </w:r>
          </w:p>
        </w:tc>
        <w:tc>
          <w:tcPr>
            <w:tcW w:w="1293" w:type="dxa"/>
          </w:tcPr>
          <w:p w14:paraId="37FE7F75" w14:textId="090EF8EC" w:rsidR="00F879FC" w:rsidRDefault="00F879FC" w:rsidP="00D42489">
            <w:pPr>
              <w:jc w:val="both"/>
              <w:rPr>
                <w:lang w:eastAsia="zh-CN"/>
              </w:rPr>
            </w:pPr>
            <w:proofErr w:type="gramStart"/>
            <w:r>
              <w:rPr>
                <w:rFonts w:hint="eastAsia"/>
                <w:lang w:eastAsia="zh-CN"/>
              </w:rPr>
              <w:t>S</w:t>
            </w:r>
            <w:r>
              <w:rPr>
                <w:lang w:eastAsia="zh-CN"/>
              </w:rPr>
              <w:t>NR(</w:t>
            </w:r>
            <w:proofErr w:type="gramEnd"/>
            <w:r>
              <w:rPr>
                <w:lang w:eastAsia="zh-CN"/>
              </w:rPr>
              <w:t>70%)</w:t>
            </w:r>
          </w:p>
        </w:tc>
      </w:tr>
      <w:tr w:rsidR="00B96539" w14:paraId="6C5AA5E2" w14:textId="396C7995" w:rsidTr="00F879FC">
        <w:trPr>
          <w:trHeight w:val="922"/>
        </w:trPr>
        <w:tc>
          <w:tcPr>
            <w:tcW w:w="617" w:type="dxa"/>
            <w:vAlign w:val="center"/>
          </w:tcPr>
          <w:p w14:paraId="06ADABB1" w14:textId="3D4116CF" w:rsidR="00F879FC" w:rsidRDefault="00F879FC" w:rsidP="00CD2979">
            <w:pPr>
              <w:jc w:val="both"/>
              <w:rPr>
                <w:lang w:eastAsia="zh-CN"/>
              </w:rPr>
            </w:pPr>
            <w:r w:rsidRPr="00F879FC">
              <w:rPr>
                <w:rFonts w:hint="eastAsia"/>
                <w:lang w:eastAsia="zh-CN"/>
              </w:rPr>
              <w:t>1</w:t>
            </w:r>
          </w:p>
        </w:tc>
        <w:tc>
          <w:tcPr>
            <w:tcW w:w="913" w:type="dxa"/>
            <w:vAlign w:val="center"/>
          </w:tcPr>
          <w:p w14:paraId="4FA061D8" w14:textId="0514C810" w:rsidR="00F879FC" w:rsidRDefault="00F879FC" w:rsidP="00CD2979">
            <w:pPr>
              <w:jc w:val="both"/>
              <w:rPr>
                <w:lang w:eastAsia="zh-CN"/>
              </w:rPr>
            </w:pPr>
            <w:r w:rsidRPr="00F879FC">
              <w:rPr>
                <w:rFonts w:hint="eastAsia"/>
                <w:lang w:eastAsia="zh-CN"/>
              </w:rPr>
              <w:t>15KHz SCS FDD</w:t>
            </w:r>
          </w:p>
        </w:tc>
        <w:tc>
          <w:tcPr>
            <w:tcW w:w="594" w:type="dxa"/>
            <w:vAlign w:val="center"/>
          </w:tcPr>
          <w:p w14:paraId="56D66C51" w14:textId="094BBE85" w:rsidR="00F879FC" w:rsidRDefault="00F879FC" w:rsidP="00CD2979">
            <w:pPr>
              <w:jc w:val="both"/>
              <w:rPr>
                <w:lang w:eastAsia="zh-CN"/>
              </w:rPr>
            </w:pPr>
            <w:r w:rsidRPr="00F879FC">
              <w:rPr>
                <w:rFonts w:hint="eastAsia"/>
                <w:lang w:eastAsia="zh-CN"/>
              </w:rPr>
              <w:t>8 slots</w:t>
            </w:r>
          </w:p>
        </w:tc>
        <w:tc>
          <w:tcPr>
            <w:tcW w:w="845" w:type="dxa"/>
            <w:vAlign w:val="center"/>
          </w:tcPr>
          <w:p w14:paraId="7DBE024B" w14:textId="480BA405" w:rsidR="00F879FC" w:rsidRDefault="00F879FC" w:rsidP="00CD2979">
            <w:pPr>
              <w:jc w:val="both"/>
              <w:rPr>
                <w:lang w:eastAsia="zh-CN"/>
              </w:rPr>
            </w:pPr>
            <w:r w:rsidRPr="00F879FC">
              <w:rPr>
                <w:rFonts w:hint="eastAsia"/>
                <w:lang w:eastAsia="zh-CN"/>
              </w:rPr>
              <w:t>5MHz</w:t>
            </w:r>
          </w:p>
        </w:tc>
        <w:tc>
          <w:tcPr>
            <w:tcW w:w="959" w:type="dxa"/>
            <w:vAlign w:val="center"/>
          </w:tcPr>
          <w:p w14:paraId="707DB784" w14:textId="01A03A8C" w:rsidR="00F879FC" w:rsidRDefault="00F879FC" w:rsidP="00CD2979">
            <w:pPr>
              <w:jc w:val="both"/>
              <w:rPr>
                <w:lang w:eastAsia="zh-CN"/>
              </w:rPr>
            </w:pPr>
            <w:r w:rsidRPr="00F879FC">
              <w:rPr>
                <w:rFonts w:hint="eastAsia"/>
                <w:lang w:eastAsia="zh-CN"/>
              </w:rPr>
              <w:t>Type A</w:t>
            </w:r>
          </w:p>
        </w:tc>
        <w:tc>
          <w:tcPr>
            <w:tcW w:w="743" w:type="dxa"/>
            <w:vAlign w:val="center"/>
          </w:tcPr>
          <w:p w14:paraId="235671C5" w14:textId="7AF2C175" w:rsidR="00F879FC" w:rsidRDefault="00F879FC" w:rsidP="00CD2979">
            <w:pPr>
              <w:jc w:val="both"/>
              <w:rPr>
                <w:lang w:eastAsia="zh-CN"/>
              </w:rPr>
            </w:pPr>
            <w:r w:rsidRPr="00F879FC">
              <w:rPr>
                <w:rFonts w:hint="eastAsia"/>
                <w:lang w:eastAsia="zh-CN"/>
              </w:rPr>
              <w:t>1T2R</w:t>
            </w:r>
          </w:p>
        </w:tc>
        <w:tc>
          <w:tcPr>
            <w:tcW w:w="1390" w:type="dxa"/>
            <w:vAlign w:val="center"/>
          </w:tcPr>
          <w:p w14:paraId="4C9CAF5E" w14:textId="298F72F3" w:rsidR="00F879FC" w:rsidRDefault="00F879FC" w:rsidP="00CD2979">
            <w:pPr>
              <w:jc w:val="both"/>
              <w:rPr>
                <w:lang w:eastAsia="zh-CN"/>
              </w:rPr>
            </w:pPr>
            <w:r w:rsidRPr="00F879FC">
              <w:rPr>
                <w:rFonts w:hint="eastAsia"/>
                <w:lang w:eastAsia="zh-CN"/>
              </w:rPr>
              <w:t>1 +0 (2)</w:t>
            </w:r>
          </w:p>
        </w:tc>
        <w:tc>
          <w:tcPr>
            <w:tcW w:w="754" w:type="dxa"/>
            <w:vAlign w:val="center"/>
          </w:tcPr>
          <w:p w14:paraId="38C15806" w14:textId="3AB74E5F" w:rsidR="00F879FC" w:rsidRDefault="00F879FC" w:rsidP="00CD2979">
            <w:pPr>
              <w:jc w:val="both"/>
              <w:rPr>
                <w:lang w:eastAsia="zh-CN"/>
              </w:rPr>
            </w:pPr>
            <w:r w:rsidRPr="00F879FC">
              <w:rPr>
                <w:rFonts w:hint="eastAsia"/>
                <w:lang w:eastAsia="zh-CN"/>
              </w:rPr>
              <w:t xml:space="preserve">MCS4 </w:t>
            </w:r>
          </w:p>
        </w:tc>
        <w:tc>
          <w:tcPr>
            <w:tcW w:w="1037" w:type="dxa"/>
            <w:vAlign w:val="center"/>
          </w:tcPr>
          <w:p w14:paraId="11811269" w14:textId="25466C47" w:rsidR="00F879FC" w:rsidRDefault="00F879FC" w:rsidP="00CD2979">
            <w:pPr>
              <w:jc w:val="both"/>
              <w:rPr>
                <w:lang w:eastAsia="zh-CN"/>
              </w:rPr>
            </w:pPr>
            <w:r w:rsidRPr="00F879FC">
              <w:rPr>
                <w:rFonts w:hint="eastAsia"/>
                <w:lang w:eastAsia="zh-CN"/>
              </w:rPr>
              <w:t xml:space="preserve">TDLA30-10 </w:t>
            </w:r>
          </w:p>
        </w:tc>
        <w:tc>
          <w:tcPr>
            <w:tcW w:w="799" w:type="dxa"/>
            <w:vAlign w:val="center"/>
          </w:tcPr>
          <w:p w14:paraId="64D822B4" w14:textId="19B4AA80" w:rsidR="00F879FC" w:rsidRDefault="00F879FC" w:rsidP="00CD2979">
            <w:pPr>
              <w:jc w:val="both"/>
              <w:rPr>
                <w:lang w:eastAsia="zh-CN"/>
              </w:rPr>
            </w:pPr>
            <w:r w:rsidRPr="00F879FC">
              <w:rPr>
                <w:rFonts w:hint="eastAsia"/>
                <w:lang w:eastAsia="zh-CN"/>
              </w:rPr>
              <w:t>14</w:t>
            </w:r>
          </w:p>
        </w:tc>
        <w:tc>
          <w:tcPr>
            <w:tcW w:w="1293" w:type="dxa"/>
            <w:vAlign w:val="center"/>
          </w:tcPr>
          <w:p w14:paraId="1FAC1259" w14:textId="05F1FC56" w:rsidR="00F879FC" w:rsidRDefault="00F879FC" w:rsidP="00CD2979">
            <w:pPr>
              <w:jc w:val="both"/>
              <w:rPr>
                <w:lang w:eastAsia="zh-CN"/>
              </w:rPr>
            </w:pPr>
            <w:r>
              <w:rPr>
                <w:lang w:eastAsia="zh-CN"/>
              </w:rPr>
              <w:t>-</w:t>
            </w:r>
            <w:r w:rsidRPr="00F879FC">
              <w:rPr>
                <w:rFonts w:hint="eastAsia"/>
                <w:lang w:eastAsia="zh-CN"/>
              </w:rPr>
              <w:t>8.2</w:t>
            </w:r>
            <w:r>
              <w:rPr>
                <w:lang w:eastAsia="zh-CN"/>
              </w:rPr>
              <w:t>4</w:t>
            </w:r>
          </w:p>
        </w:tc>
      </w:tr>
      <w:tr w:rsidR="00B96539" w14:paraId="523BCCCD" w14:textId="77777777" w:rsidTr="00F879FC">
        <w:trPr>
          <w:trHeight w:val="261"/>
        </w:trPr>
        <w:tc>
          <w:tcPr>
            <w:tcW w:w="617" w:type="dxa"/>
            <w:vAlign w:val="center"/>
          </w:tcPr>
          <w:p w14:paraId="45EF3873" w14:textId="046CA8F2" w:rsidR="00F879FC" w:rsidRDefault="00F879FC" w:rsidP="00CD2979">
            <w:pPr>
              <w:jc w:val="both"/>
              <w:rPr>
                <w:lang w:eastAsia="zh-CN"/>
              </w:rPr>
            </w:pPr>
            <w:r w:rsidRPr="00F879FC">
              <w:rPr>
                <w:rFonts w:hint="eastAsia"/>
                <w:lang w:eastAsia="zh-CN"/>
              </w:rPr>
              <w:t>2</w:t>
            </w:r>
          </w:p>
        </w:tc>
        <w:tc>
          <w:tcPr>
            <w:tcW w:w="913" w:type="dxa"/>
            <w:vAlign w:val="center"/>
          </w:tcPr>
          <w:p w14:paraId="05555CC3" w14:textId="579A0742" w:rsidR="00F879FC" w:rsidRDefault="00F879FC" w:rsidP="00CD2979">
            <w:pPr>
              <w:jc w:val="both"/>
              <w:rPr>
                <w:lang w:eastAsia="zh-CN"/>
              </w:rPr>
            </w:pPr>
            <w:r w:rsidRPr="00F879FC">
              <w:rPr>
                <w:rFonts w:hint="eastAsia"/>
                <w:lang w:eastAsia="zh-CN"/>
              </w:rPr>
              <w:t>15KHz SCS FDD</w:t>
            </w:r>
          </w:p>
        </w:tc>
        <w:tc>
          <w:tcPr>
            <w:tcW w:w="594" w:type="dxa"/>
            <w:vAlign w:val="center"/>
          </w:tcPr>
          <w:p w14:paraId="36D4552B" w14:textId="4B15436C" w:rsidR="00F879FC" w:rsidRDefault="00F879FC" w:rsidP="00CD2979">
            <w:pPr>
              <w:jc w:val="both"/>
              <w:rPr>
                <w:lang w:eastAsia="zh-CN"/>
              </w:rPr>
            </w:pPr>
            <w:r w:rsidRPr="00F879FC">
              <w:rPr>
                <w:rFonts w:hint="eastAsia"/>
                <w:lang w:eastAsia="zh-CN"/>
              </w:rPr>
              <w:t>8 slots</w:t>
            </w:r>
          </w:p>
        </w:tc>
        <w:tc>
          <w:tcPr>
            <w:tcW w:w="845" w:type="dxa"/>
            <w:vAlign w:val="center"/>
          </w:tcPr>
          <w:p w14:paraId="09A35211" w14:textId="656E3DD7" w:rsidR="00F879FC" w:rsidRDefault="00F879FC" w:rsidP="00CD2979">
            <w:pPr>
              <w:jc w:val="both"/>
              <w:rPr>
                <w:lang w:eastAsia="zh-CN"/>
              </w:rPr>
            </w:pPr>
            <w:r w:rsidRPr="00F879FC">
              <w:rPr>
                <w:rFonts w:hint="eastAsia"/>
                <w:lang w:eastAsia="zh-CN"/>
              </w:rPr>
              <w:t>5MHz</w:t>
            </w:r>
          </w:p>
        </w:tc>
        <w:tc>
          <w:tcPr>
            <w:tcW w:w="959" w:type="dxa"/>
            <w:vAlign w:val="center"/>
          </w:tcPr>
          <w:p w14:paraId="599014AA" w14:textId="51476115" w:rsidR="00F879FC" w:rsidRDefault="00F879FC" w:rsidP="00CD2979">
            <w:pPr>
              <w:jc w:val="both"/>
              <w:rPr>
                <w:lang w:eastAsia="zh-CN"/>
              </w:rPr>
            </w:pPr>
            <w:r w:rsidRPr="00F879FC">
              <w:rPr>
                <w:rFonts w:hint="eastAsia"/>
                <w:lang w:eastAsia="zh-CN"/>
              </w:rPr>
              <w:t>Type A</w:t>
            </w:r>
          </w:p>
        </w:tc>
        <w:tc>
          <w:tcPr>
            <w:tcW w:w="743" w:type="dxa"/>
            <w:vAlign w:val="center"/>
          </w:tcPr>
          <w:p w14:paraId="0775AA55" w14:textId="3A6445C2" w:rsidR="00F879FC" w:rsidRDefault="00F879FC" w:rsidP="00CD2979">
            <w:pPr>
              <w:jc w:val="both"/>
              <w:rPr>
                <w:lang w:eastAsia="zh-CN"/>
              </w:rPr>
            </w:pPr>
            <w:r w:rsidRPr="00F879FC">
              <w:rPr>
                <w:rFonts w:hint="eastAsia"/>
                <w:lang w:eastAsia="zh-CN"/>
              </w:rPr>
              <w:t>1T2R</w:t>
            </w:r>
          </w:p>
        </w:tc>
        <w:tc>
          <w:tcPr>
            <w:tcW w:w="1390" w:type="dxa"/>
            <w:vAlign w:val="center"/>
          </w:tcPr>
          <w:p w14:paraId="481439EC" w14:textId="646C4B3E" w:rsidR="00F879FC" w:rsidRDefault="00F879FC" w:rsidP="00CD2979">
            <w:pPr>
              <w:jc w:val="both"/>
              <w:rPr>
                <w:lang w:eastAsia="zh-CN"/>
              </w:rPr>
            </w:pPr>
            <w:r w:rsidRPr="00F879FC">
              <w:rPr>
                <w:rFonts w:hint="eastAsia"/>
                <w:lang w:eastAsia="zh-CN"/>
              </w:rPr>
              <w:t>1 +1 (2,</w:t>
            </w:r>
            <w:r>
              <w:rPr>
                <w:lang w:eastAsia="zh-CN"/>
              </w:rPr>
              <w:t xml:space="preserve"> </w:t>
            </w:r>
            <w:r w:rsidRPr="00F879FC">
              <w:rPr>
                <w:rFonts w:hint="eastAsia"/>
                <w:lang w:eastAsia="zh-CN"/>
              </w:rPr>
              <w:t>11)</w:t>
            </w:r>
          </w:p>
        </w:tc>
        <w:tc>
          <w:tcPr>
            <w:tcW w:w="754" w:type="dxa"/>
            <w:vAlign w:val="center"/>
          </w:tcPr>
          <w:p w14:paraId="4AFEF1AB" w14:textId="0ECFE98A" w:rsidR="00F879FC" w:rsidRDefault="00F879FC" w:rsidP="00CD2979">
            <w:pPr>
              <w:jc w:val="both"/>
              <w:rPr>
                <w:lang w:eastAsia="zh-CN"/>
              </w:rPr>
            </w:pPr>
            <w:r w:rsidRPr="00F879FC">
              <w:rPr>
                <w:rFonts w:hint="eastAsia"/>
                <w:lang w:eastAsia="zh-CN"/>
              </w:rPr>
              <w:t>MCS4</w:t>
            </w:r>
          </w:p>
        </w:tc>
        <w:tc>
          <w:tcPr>
            <w:tcW w:w="1037" w:type="dxa"/>
            <w:vAlign w:val="center"/>
          </w:tcPr>
          <w:p w14:paraId="318A0C48" w14:textId="593F0316" w:rsidR="00F879FC" w:rsidRDefault="00F879FC" w:rsidP="00CD2979">
            <w:pPr>
              <w:jc w:val="both"/>
              <w:rPr>
                <w:lang w:eastAsia="zh-CN"/>
              </w:rPr>
            </w:pPr>
            <w:r w:rsidRPr="00F879FC">
              <w:rPr>
                <w:rFonts w:hint="eastAsia"/>
                <w:lang w:eastAsia="zh-CN"/>
              </w:rPr>
              <w:t xml:space="preserve">TDLA30-10 </w:t>
            </w:r>
          </w:p>
        </w:tc>
        <w:tc>
          <w:tcPr>
            <w:tcW w:w="799" w:type="dxa"/>
            <w:vAlign w:val="center"/>
          </w:tcPr>
          <w:p w14:paraId="1805F3DC" w14:textId="6166466C" w:rsidR="00F879FC" w:rsidRDefault="00F879FC" w:rsidP="00CD2979">
            <w:pPr>
              <w:jc w:val="both"/>
              <w:rPr>
                <w:lang w:eastAsia="zh-CN"/>
              </w:rPr>
            </w:pPr>
            <w:r w:rsidRPr="00F879FC">
              <w:rPr>
                <w:rFonts w:hint="eastAsia"/>
                <w:lang w:eastAsia="zh-CN"/>
              </w:rPr>
              <w:t>14</w:t>
            </w:r>
          </w:p>
        </w:tc>
        <w:tc>
          <w:tcPr>
            <w:tcW w:w="1293" w:type="dxa"/>
            <w:vAlign w:val="center"/>
          </w:tcPr>
          <w:p w14:paraId="37690043" w14:textId="47C036F7" w:rsidR="00F879FC" w:rsidRDefault="00F879FC" w:rsidP="00CD2979">
            <w:pPr>
              <w:jc w:val="both"/>
              <w:rPr>
                <w:lang w:eastAsia="zh-CN"/>
              </w:rPr>
            </w:pPr>
            <w:r>
              <w:rPr>
                <w:lang w:eastAsia="zh-CN"/>
              </w:rPr>
              <w:t>-</w:t>
            </w:r>
            <w:r w:rsidRPr="00F879FC">
              <w:rPr>
                <w:rFonts w:hint="eastAsia"/>
                <w:lang w:eastAsia="zh-CN"/>
              </w:rPr>
              <w:t>8.5</w:t>
            </w:r>
            <w:r>
              <w:rPr>
                <w:lang w:eastAsia="zh-CN"/>
              </w:rPr>
              <w:t>9</w:t>
            </w:r>
          </w:p>
        </w:tc>
      </w:tr>
      <w:tr w:rsidR="00B96539" w14:paraId="69023A96" w14:textId="77777777" w:rsidTr="00F879FC">
        <w:trPr>
          <w:trHeight w:val="250"/>
        </w:trPr>
        <w:tc>
          <w:tcPr>
            <w:tcW w:w="617" w:type="dxa"/>
            <w:vAlign w:val="center"/>
          </w:tcPr>
          <w:p w14:paraId="16F97C45" w14:textId="0CB676E4" w:rsidR="00F879FC" w:rsidRDefault="00F879FC" w:rsidP="00CD2979">
            <w:pPr>
              <w:jc w:val="both"/>
              <w:rPr>
                <w:lang w:eastAsia="zh-CN"/>
              </w:rPr>
            </w:pPr>
            <w:r w:rsidRPr="00F879FC">
              <w:rPr>
                <w:rFonts w:hint="eastAsia"/>
                <w:lang w:eastAsia="zh-CN"/>
              </w:rPr>
              <w:t>3</w:t>
            </w:r>
          </w:p>
        </w:tc>
        <w:tc>
          <w:tcPr>
            <w:tcW w:w="913" w:type="dxa"/>
            <w:vAlign w:val="center"/>
          </w:tcPr>
          <w:p w14:paraId="7C21266C" w14:textId="4EFBD0C2" w:rsidR="00F879FC" w:rsidRDefault="00F879FC" w:rsidP="00CD2979">
            <w:pPr>
              <w:jc w:val="both"/>
              <w:rPr>
                <w:lang w:eastAsia="zh-CN"/>
              </w:rPr>
            </w:pPr>
            <w:r w:rsidRPr="00F879FC">
              <w:rPr>
                <w:rFonts w:hint="eastAsia"/>
                <w:lang w:eastAsia="zh-CN"/>
              </w:rPr>
              <w:t>15KHz SCS FDD</w:t>
            </w:r>
          </w:p>
        </w:tc>
        <w:tc>
          <w:tcPr>
            <w:tcW w:w="594" w:type="dxa"/>
            <w:vAlign w:val="center"/>
          </w:tcPr>
          <w:p w14:paraId="1ECC08C1" w14:textId="2D848AB4" w:rsidR="00F879FC" w:rsidRDefault="00F879FC" w:rsidP="00CD2979">
            <w:pPr>
              <w:jc w:val="both"/>
              <w:rPr>
                <w:lang w:eastAsia="zh-CN"/>
              </w:rPr>
            </w:pPr>
            <w:r w:rsidRPr="00F879FC">
              <w:rPr>
                <w:rFonts w:hint="eastAsia"/>
                <w:lang w:eastAsia="zh-CN"/>
              </w:rPr>
              <w:t>8 slots</w:t>
            </w:r>
          </w:p>
        </w:tc>
        <w:tc>
          <w:tcPr>
            <w:tcW w:w="845" w:type="dxa"/>
            <w:vAlign w:val="center"/>
          </w:tcPr>
          <w:p w14:paraId="70386F0A" w14:textId="6CE0607A" w:rsidR="00F879FC" w:rsidRDefault="00F879FC" w:rsidP="00CD2979">
            <w:pPr>
              <w:jc w:val="both"/>
              <w:rPr>
                <w:lang w:eastAsia="zh-CN"/>
              </w:rPr>
            </w:pPr>
            <w:r w:rsidRPr="00F879FC">
              <w:rPr>
                <w:rFonts w:hint="eastAsia"/>
                <w:lang w:eastAsia="zh-CN"/>
              </w:rPr>
              <w:t>5MHz</w:t>
            </w:r>
          </w:p>
        </w:tc>
        <w:tc>
          <w:tcPr>
            <w:tcW w:w="959" w:type="dxa"/>
            <w:vAlign w:val="center"/>
          </w:tcPr>
          <w:p w14:paraId="4008D130" w14:textId="76E2181C" w:rsidR="00F879FC" w:rsidRDefault="00F879FC" w:rsidP="00CD2979">
            <w:pPr>
              <w:jc w:val="both"/>
              <w:rPr>
                <w:lang w:eastAsia="zh-CN"/>
              </w:rPr>
            </w:pPr>
            <w:r w:rsidRPr="00F879FC">
              <w:rPr>
                <w:rFonts w:hint="eastAsia"/>
                <w:lang w:eastAsia="zh-CN"/>
              </w:rPr>
              <w:t>Type B</w:t>
            </w:r>
          </w:p>
        </w:tc>
        <w:tc>
          <w:tcPr>
            <w:tcW w:w="743" w:type="dxa"/>
            <w:vAlign w:val="center"/>
          </w:tcPr>
          <w:p w14:paraId="2D4DF056" w14:textId="5AC3EAAC" w:rsidR="00F879FC" w:rsidRDefault="00F879FC" w:rsidP="00CD2979">
            <w:pPr>
              <w:jc w:val="both"/>
              <w:rPr>
                <w:lang w:eastAsia="zh-CN"/>
              </w:rPr>
            </w:pPr>
            <w:r w:rsidRPr="00F879FC">
              <w:rPr>
                <w:rFonts w:hint="eastAsia"/>
                <w:lang w:eastAsia="zh-CN"/>
              </w:rPr>
              <w:t>1T2R</w:t>
            </w:r>
          </w:p>
        </w:tc>
        <w:tc>
          <w:tcPr>
            <w:tcW w:w="1390" w:type="dxa"/>
            <w:vAlign w:val="center"/>
          </w:tcPr>
          <w:p w14:paraId="2209DB2D" w14:textId="7F399D8E" w:rsidR="00F879FC" w:rsidRDefault="00F879FC" w:rsidP="00CD2979">
            <w:pPr>
              <w:jc w:val="both"/>
              <w:rPr>
                <w:lang w:eastAsia="zh-CN"/>
              </w:rPr>
            </w:pPr>
            <w:r w:rsidRPr="00F879FC">
              <w:rPr>
                <w:rFonts w:hint="eastAsia"/>
                <w:lang w:eastAsia="zh-CN"/>
              </w:rPr>
              <w:t xml:space="preserve">1+0 (0) </w:t>
            </w:r>
          </w:p>
        </w:tc>
        <w:tc>
          <w:tcPr>
            <w:tcW w:w="754" w:type="dxa"/>
            <w:vAlign w:val="center"/>
          </w:tcPr>
          <w:p w14:paraId="6F2A0F35" w14:textId="346CF9AF" w:rsidR="00F879FC" w:rsidRDefault="00F879FC" w:rsidP="00CD2979">
            <w:pPr>
              <w:jc w:val="both"/>
              <w:rPr>
                <w:lang w:eastAsia="zh-CN"/>
              </w:rPr>
            </w:pPr>
            <w:r w:rsidRPr="00F879FC">
              <w:rPr>
                <w:rFonts w:hint="eastAsia"/>
                <w:lang w:eastAsia="zh-CN"/>
              </w:rPr>
              <w:t xml:space="preserve">MCS4 </w:t>
            </w:r>
          </w:p>
        </w:tc>
        <w:tc>
          <w:tcPr>
            <w:tcW w:w="1037" w:type="dxa"/>
            <w:vAlign w:val="center"/>
          </w:tcPr>
          <w:p w14:paraId="3B96577F" w14:textId="53B37A2D" w:rsidR="00F879FC" w:rsidRDefault="00F879FC" w:rsidP="00CD2979">
            <w:pPr>
              <w:jc w:val="both"/>
              <w:rPr>
                <w:lang w:eastAsia="zh-CN"/>
              </w:rPr>
            </w:pPr>
            <w:r w:rsidRPr="00F879FC">
              <w:rPr>
                <w:rFonts w:hint="eastAsia"/>
                <w:lang w:eastAsia="zh-CN"/>
              </w:rPr>
              <w:t xml:space="preserve">TDLA30-10 </w:t>
            </w:r>
          </w:p>
        </w:tc>
        <w:tc>
          <w:tcPr>
            <w:tcW w:w="799" w:type="dxa"/>
            <w:vAlign w:val="center"/>
          </w:tcPr>
          <w:p w14:paraId="11A764B4" w14:textId="2762F4C1" w:rsidR="00F879FC" w:rsidRDefault="00F879FC" w:rsidP="00CD2979">
            <w:pPr>
              <w:jc w:val="both"/>
              <w:rPr>
                <w:lang w:eastAsia="zh-CN"/>
              </w:rPr>
            </w:pPr>
            <w:r w:rsidRPr="00F879FC">
              <w:rPr>
                <w:rFonts w:hint="eastAsia"/>
                <w:lang w:eastAsia="zh-CN"/>
              </w:rPr>
              <w:t>14</w:t>
            </w:r>
          </w:p>
        </w:tc>
        <w:tc>
          <w:tcPr>
            <w:tcW w:w="1293" w:type="dxa"/>
            <w:vAlign w:val="center"/>
          </w:tcPr>
          <w:p w14:paraId="5DCEFE64" w14:textId="34096DDC" w:rsidR="00F879FC" w:rsidRDefault="00F879FC" w:rsidP="00CD2979">
            <w:pPr>
              <w:jc w:val="both"/>
              <w:rPr>
                <w:lang w:eastAsia="zh-CN"/>
              </w:rPr>
            </w:pPr>
            <w:r w:rsidRPr="00F879FC">
              <w:rPr>
                <w:rFonts w:hint="eastAsia"/>
                <w:lang w:eastAsia="zh-CN"/>
              </w:rPr>
              <w:t>-8.24</w:t>
            </w:r>
          </w:p>
        </w:tc>
      </w:tr>
      <w:tr w:rsidR="00B96539" w14:paraId="41A79428" w14:textId="77777777" w:rsidTr="00F879FC">
        <w:trPr>
          <w:trHeight w:val="250"/>
        </w:trPr>
        <w:tc>
          <w:tcPr>
            <w:tcW w:w="617" w:type="dxa"/>
            <w:vAlign w:val="center"/>
          </w:tcPr>
          <w:p w14:paraId="158E7ACA" w14:textId="0238C025" w:rsidR="00F879FC" w:rsidRDefault="00F879FC" w:rsidP="00CD2979">
            <w:pPr>
              <w:jc w:val="both"/>
              <w:rPr>
                <w:lang w:eastAsia="zh-CN"/>
              </w:rPr>
            </w:pPr>
            <w:r w:rsidRPr="00F879FC">
              <w:rPr>
                <w:rFonts w:hint="eastAsia"/>
                <w:lang w:eastAsia="zh-CN"/>
              </w:rPr>
              <w:t>4</w:t>
            </w:r>
          </w:p>
        </w:tc>
        <w:tc>
          <w:tcPr>
            <w:tcW w:w="913" w:type="dxa"/>
            <w:vAlign w:val="center"/>
          </w:tcPr>
          <w:p w14:paraId="1609593F" w14:textId="563004E9" w:rsidR="00F879FC" w:rsidRDefault="00F879FC" w:rsidP="00CD2979">
            <w:pPr>
              <w:jc w:val="both"/>
              <w:rPr>
                <w:lang w:eastAsia="zh-CN"/>
              </w:rPr>
            </w:pPr>
            <w:r w:rsidRPr="00F879FC">
              <w:rPr>
                <w:rFonts w:hint="eastAsia"/>
                <w:lang w:eastAsia="zh-CN"/>
              </w:rPr>
              <w:t>15KHz SCS FDD</w:t>
            </w:r>
          </w:p>
        </w:tc>
        <w:tc>
          <w:tcPr>
            <w:tcW w:w="594" w:type="dxa"/>
            <w:vAlign w:val="center"/>
          </w:tcPr>
          <w:p w14:paraId="7FB192C2" w14:textId="0B3944B4" w:rsidR="00F879FC" w:rsidRDefault="00F879FC" w:rsidP="00CD2979">
            <w:pPr>
              <w:jc w:val="both"/>
              <w:rPr>
                <w:lang w:eastAsia="zh-CN"/>
              </w:rPr>
            </w:pPr>
            <w:r w:rsidRPr="00F879FC">
              <w:rPr>
                <w:rFonts w:hint="eastAsia"/>
                <w:lang w:eastAsia="zh-CN"/>
              </w:rPr>
              <w:t>8 slots</w:t>
            </w:r>
          </w:p>
        </w:tc>
        <w:tc>
          <w:tcPr>
            <w:tcW w:w="845" w:type="dxa"/>
            <w:vAlign w:val="center"/>
          </w:tcPr>
          <w:p w14:paraId="0367B8E8" w14:textId="2F4156B6" w:rsidR="00F879FC" w:rsidRDefault="00F879FC" w:rsidP="00CD2979">
            <w:pPr>
              <w:jc w:val="both"/>
              <w:rPr>
                <w:lang w:eastAsia="zh-CN"/>
              </w:rPr>
            </w:pPr>
            <w:r w:rsidRPr="00F879FC">
              <w:rPr>
                <w:rFonts w:hint="eastAsia"/>
                <w:lang w:eastAsia="zh-CN"/>
              </w:rPr>
              <w:t>5MHz</w:t>
            </w:r>
          </w:p>
        </w:tc>
        <w:tc>
          <w:tcPr>
            <w:tcW w:w="959" w:type="dxa"/>
            <w:vAlign w:val="center"/>
          </w:tcPr>
          <w:p w14:paraId="3D2D5707" w14:textId="78A84381" w:rsidR="00F879FC" w:rsidRDefault="00F879FC" w:rsidP="00CD2979">
            <w:pPr>
              <w:jc w:val="both"/>
              <w:rPr>
                <w:lang w:eastAsia="zh-CN"/>
              </w:rPr>
            </w:pPr>
            <w:r w:rsidRPr="00F879FC">
              <w:rPr>
                <w:rFonts w:hint="eastAsia"/>
                <w:lang w:eastAsia="zh-CN"/>
              </w:rPr>
              <w:t>Type B</w:t>
            </w:r>
          </w:p>
        </w:tc>
        <w:tc>
          <w:tcPr>
            <w:tcW w:w="743" w:type="dxa"/>
            <w:vAlign w:val="center"/>
          </w:tcPr>
          <w:p w14:paraId="0F706A9B" w14:textId="6A329F53" w:rsidR="00F879FC" w:rsidRDefault="00F879FC" w:rsidP="00CD2979">
            <w:pPr>
              <w:jc w:val="both"/>
              <w:rPr>
                <w:lang w:eastAsia="zh-CN"/>
              </w:rPr>
            </w:pPr>
            <w:r w:rsidRPr="00F879FC">
              <w:rPr>
                <w:rFonts w:hint="eastAsia"/>
                <w:lang w:eastAsia="zh-CN"/>
              </w:rPr>
              <w:t>1T2R</w:t>
            </w:r>
          </w:p>
        </w:tc>
        <w:tc>
          <w:tcPr>
            <w:tcW w:w="1390" w:type="dxa"/>
            <w:vAlign w:val="center"/>
          </w:tcPr>
          <w:p w14:paraId="66B68596" w14:textId="6E539332" w:rsidR="00F879FC" w:rsidRDefault="00F879FC" w:rsidP="00CD2979">
            <w:pPr>
              <w:jc w:val="both"/>
              <w:rPr>
                <w:lang w:eastAsia="zh-CN"/>
              </w:rPr>
            </w:pPr>
            <w:r w:rsidRPr="00F879FC">
              <w:rPr>
                <w:rFonts w:hint="eastAsia"/>
                <w:lang w:eastAsia="zh-CN"/>
              </w:rPr>
              <w:t xml:space="preserve">1+1 (0,10) </w:t>
            </w:r>
          </w:p>
        </w:tc>
        <w:tc>
          <w:tcPr>
            <w:tcW w:w="754" w:type="dxa"/>
            <w:vAlign w:val="center"/>
          </w:tcPr>
          <w:p w14:paraId="032FBE10" w14:textId="1B95C1AF" w:rsidR="00F879FC" w:rsidRDefault="00F879FC" w:rsidP="00CD2979">
            <w:pPr>
              <w:jc w:val="both"/>
              <w:rPr>
                <w:lang w:eastAsia="zh-CN"/>
              </w:rPr>
            </w:pPr>
            <w:r w:rsidRPr="00F879FC">
              <w:rPr>
                <w:rFonts w:hint="eastAsia"/>
                <w:lang w:eastAsia="zh-CN"/>
              </w:rPr>
              <w:t xml:space="preserve">MCS4 </w:t>
            </w:r>
          </w:p>
        </w:tc>
        <w:tc>
          <w:tcPr>
            <w:tcW w:w="1037" w:type="dxa"/>
            <w:vAlign w:val="center"/>
          </w:tcPr>
          <w:p w14:paraId="599B14DF" w14:textId="5B34075A" w:rsidR="00F879FC" w:rsidRDefault="00F879FC" w:rsidP="00CD2979">
            <w:pPr>
              <w:jc w:val="both"/>
              <w:rPr>
                <w:lang w:eastAsia="zh-CN"/>
              </w:rPr>
            </w:pPr>
            <w:r w:rsidRPr="00F879FC">
              <w:rPr>
                <w:rFonts w:hint="eastAsia"/>
                <w:lang w:eastAsia="zh-CN"/>
              </w:rPr>
              <w:t xml:space="preserve">TDLA30-10 </w:t>
            </w:r>
          </w:p>
        </w:tc>
        <w:tc>
          <w:tcPr>
            <w:tcW w:w="799" w:type="dxa"/>
            <w:vAlign w:val="center"/>
          </w:tcPr>
          <w:p w14:paraId="2D7C9D89" w14:textId="760AEB0C" w:rsidR="00F879FC" w:rsidRDefault="00F879FC" w:rsidP="00CD2979">
            <w:pPr>
              <w:jc w:val="both"/>
              <w:rPr>
                <w:lang w:eastAsia="zh-CN"/>
              </w:rPr>
            </w:pPr>
            <w:r w:rsidRPr="00F879FC">
              <w:rPr>
                <w:rFonts w:hint="eastAsia"/>
                <w:lang w:eastAsia="zh-CN"/>
              </w:rPr>
              <w:t>14</w:t>
            </w:r>
          </w:p>
        </w:tc>
        <w:tc>
          <w:tcPr>
            <w:tcW w:w="1293" w:type="dxa"/>
            <w:vAlign w:val="center"/>
          </w:tcPr>
          <w:p w14:paraId="20B4582E" w14:textId="68C85960" w:rsidR="00F879FC" w:rsidRDefault="00F879FC" w:rsidP="00CD2979">
            <w:pPr>
              <w:jc w:val="both"/>
              <w:rPr>
                <w:lang w:eastAsia="zh-CN"/>
              </w:rPr>
            </w:pPr>
            <w:r w:rsidRPr="00F879FC">
              <w:rPr>
                <w:rFonts w:hint="eastAsia"/>
                <w:lang w:eastAsia="zh-CN"/>
              </w:rPr>
              <w:t>-8.59</w:t>
            </w:r>
          </w:p>
        </w:tc>
      </w:tr>
      <w:tr w:rsidR="00B96539" w14:paraId="7271674B" w14:textId="77777777" w:rsidTr="00F879FC">
        <w:trPr>
          <w:trHeight w:val="261"/>
        </w:trPr>
        <w:tc>
          <w:tcPr>
            <w:tcW w:w="617" w:type="dxa"/>
            <w:vAlign w:val="center"/>
          </w:tcPr>
          <w:p w14:paraId="03DEEC65" w14:textId="4A4859E9" w:rsidR="00F879FC" w:rsidRDefault="00F879FC" w:rsidP="00CD2979">
            <w:pPr>
              <w:jc w:val="both"/>
              <w:rPr>
                <w:lang w:eastAsia="zh-CN"/>
              </w:rPr>
            </w:pPr>
            <w:r w:rsidRPr="00F879FC">
              <w:rPr>
                <w:rFonts w:hint="eastAsia"/>
                <w:lang w:eastAsia="zh-CN"/>
              </w:rPr>
              <w:t>5</w:t>
            </w:r>
          </w:p>
        </w:tc>
        <w:tc>
          <w:tcPr>
            <w:tcW w:w="913" w:type="dxa"/>
            <w:vAlign w:val="center"/>
          </w:tcPr>
          <w:p w14:paraId="1A1F8B0D" w14:textId="54AE27A5" w:rsidR="00F879FC" w:rsidRDefault="00F879FC" w:rsidP="00CD2979">
            <w:pPr>
              <w:jc w:val="both"/>
              <w:rPr>
                <w:lang w:eastAsia="zh-CN"/>
              </w:rPr>
            </w:pPr>
            <w:r w:rsidRPr="00F879FC">
              <w:rPr>
                <w:rFonts w:hint="eastAsia"/>
                <w:lang w:eastAsia="zh-CN"/>
              </w:rPr>
              <w:t>30KHz SCS FDD</w:t>
            </w:r>
          </w:p>
        </w:tc>
        <w:tc>
          <w:tcPr>
            <w:tcW w:w="594" w:type="dxa"/>
            <w:vAlign w:val="center"/>
          </w:tcPr>
          <w:p w14:paraId="47263994" w14:textId="3833C347" w:rsidR="00F879FC" w:rsidRDefault="00F879FC" w:rsidP="00CD2979">
            <w:pPr>
              <w:jc w:val="both"/>
              <w:rPr>
                <w:lang w:eastAsia="zh-CN"/>
              </w:rPr>
            </w:pPr>
            <w:r w:rsidRPr="00F879FC">
              <w:rPr>
                <w:rFonts w:hint="eastAsia"/>
                <w:lang w:eastAsia="zh-CN"/>
              </w:rPr>
              <w:t>8 slots</w:t>
            </w:r>
          </w:p>
        </w:tc>
        <w:tc>
          <w:tcPr>
            <w:tcW w:w="845" w:type="dxa"/>
            <w:vAlign w:val="center"/>
          </w:tcPr>
          <w:p w14:paraId="471BEB2D" w14:textId="4207D158" w:rsidR="00F879FC" w:rsidRDefault="00F879FC" w:rsidP="00CD2979">
            <w:pPr>
              <w:jc w:val="both"/>
              <w:rPr>
                <w:lang w:eastAsia="zh-CN"/>
              </w:rPr>
            </w:pPr>
            <w:r w:rsidRPr="00F879FC">
              <w:rPr>
                <w:rFonts w:hint="eastAsia"/>
                <w:lang w:eastAsia="zh-CN"/>
              </w:rPr>
              <w:t>10MHz</w:t>
            </w:r>
          </w:p>
        </w:tc>
        <w:tc>
          <w:tcPr>
            <w:tcW w:w="959" w:type="dxa"/>
            <w:vAlign w:val="center"/>
          </w:tcPr>
          <w:p w14:paraId="151A04C0" w14:textId="40F701AC" w:rsidR="00F879FC" w:rsidRDefault="00F879FC" w:rsidP="00CD2979">
            <w:pPr>
              <w:jc w:val="both"/>
              <w:rPr>
                <w:lang w:eastAsia="zh-CN"/>
              </w:rPr>
            </w:pPr>
            <w:r w:rsidRPr="00F879FC">
              <w:rPr>
                <w:rFonts w:hint="eastAsia"/>
                <w:lang w:eastAsia="zh-CN"/>
              </w:rPr>
              <w:t>Type A</w:t>
            </w:r>
          </w:p>
        </w:tc>
        <w:tc>
          <w:tcPr>
            <w:tcW w:w="743" w:type="dxa"/>
            <w:vAlign w:val="center"/>
          </w:tcPr>
          <w:p w14:paraId="223506B4" w14:textId="5F08021E" w:rsidR="00F879FC" w:rsidRDefault="00F879FC" w:rsidP="00CD2979">
            <w:pPr>
              <w:jc w:val="both"/>
              <w:rPr>
                <w:lang w:eastAsia="zh-CN"/>
              </w:rPr>
            </w:pPr>
            <w:r w:rsidRPr="00F879FC">
              <w:rPr>
                <w:rFonts w:hint="eastAsia"/>
                <w:lang w:eastAsia="zh-CN"/>
              </w:rPr>
              <w:t>1T2R</w:t>
            </w:r>
          </w:p>
        </w:tc>
        <w:tc>
          <w:tcPr>
            <w:tcW w:w="1390" w:type="dxa"/>
            <w:vAlign w:val="center"/>
          </w:tcPr>
          <w:p w14:paraId="674EEFC5" w14:textId="1742D9AE" w:rsidR="00F879FC" w:rsidRDefault="00F879FC" w:rsidP="00CD2979">
            <w:pPr>
              <w:jc w:val="both"/>
              <w:rPr>
                <w:lang w:eastAsia="zh-CN"/>
              </w:rPr>
            </w:pPr>
            <w:r w:rsidRPr="00F879FC">
              <w:rPr>
                <w:rFonts w:hint="eastAsia"/>
                <w:lang w:eastAsia="zh-CN"/>
              </w:rPr>
              <w:t>1 +0 (2,)</w:t>
            </w:r>
          </w:p>
        </w:tc>
        <w:tc>
          <w:tcPr>
            <w:tcW w:w="754" w:type="dxa"/>
            <w:vAlign w:val="center"/>
          </w:tcPr>
          <w:p w14:paraId="5A51443D" w14:textId="0AA8330C" w:rsidR="00F879FC" w:rsidRDefault="00F879FC" w:rsidP="00CD2979">
            <w:pPr>
              <w:jc w:val="both"/>
              <w:rPr>
                <w:lang w:eastAsia="zh-CN"/>
              </w:rPr>
            </w:pPr>
            <w:r w:rsidRPr="00F879FC">
              <w:rPr>
                <w:rFonts w:hint="eastAsia"/>
                <w:lang w:eastAsia="zh-CN"/>
              </w:rPr>
              <w:t xml:space="preserve">MCS4 </w:t>
            </w:r>
          </w:p>
        </w:tc>
        <w:tc>
          <w:tcPr>
            <w:tcW w:w="1037" w:type="dxa"/>
            <w:vAlign w:val="center"/>
          </w:tcPr>
          <w:p w14:paraId="7AB3B2AC" w14:textId="71BB1332" w:rsidR="00F879FC" w:rsidRDefault="00F879FC" w:rsidP="00CD2979">
            <w:pPr>
              <w:jc w:val="both"/>
              <w:rPr>
                <w:lang w:eastAsia="zh-CN"/>
              </w:rPr>
            </w:pPr>
            <w:r w:rsidRPr="00F879FC">
              <w:rPr>
                <w:rFonts w:hint="eastAsia"/>
                <w:lang w:eastAsia="zh-CN"/>
              </w:rPr>
              <w:t xml:space="preserve">TDLA30-10 </w:t>
            </w:r>
          </w:p>
        </w:tc>
        <w:tc>
          <w:tcPr>
            <w:tcW w:w="799" w:type="dxa"/>
            <w:vAlign w:val="center"/>
          </w:tcPr>
          <w:p w14:paraId="5ADA5A82" w14:textId="30DC5C14" w:rsidR="00F879FC" w:rsidRDefault="00F879FC" w:rsidP="00CD2979">
            <w:pPr>
              <w:jc w:val="both"/>
              <w:rPr>
                <w:lang w:eastAsia="zh-CN"/>
              </w:rPr>
            </w:pPr>
            <w:r w:rsidRPr="00F879FC">
              <w:rPr>
                <w:rFonts w:hint="eastAsia"/>
                <w:lang w:eastAsia="zh-CN"/>
              </w:rPr>
              <w:t>14</w:t>
            </w:r>
          </w:p>
        </w:tc>
        <w:tc>
          <w:tcPr>
            <w:tcW w:w="1293" w:type="dxa"/>
            <w:vAlign w:val="center"/>
          </w:tcPr>
          <w:p w14:paraId="05CF07F8" w14:textId="6919AA83" w:rsidR="00F879FC" w:rsidRDefault="00F879FC" w:rsidP="00CD2979">
            <w:pPr>
              <w:jc w:val="both"/>
              <w:rPr>
                <w:lang w:eastAsia="zh-CN"/>
              </w:rPr>
            </w:pPr>
            <w:r w:rsidRPr="00F879FC">
              <w:rPr>
                <w:rFonts w:hint="eastAsia"/>
                <w:lang w:eastAsia="zh-CN"/>
              </w:rPr>
              <w:t>-8.71</w:t>
            </w:r>
          </w:p>
        </w:tc>
      </w:tr>
      <w:tr w:rsidR="00B96539" w14:paraId="6E9C11BC" w14:textId="77777777" w:rsidTr="00F879FC">
        <w:trPr>
          <w:trHeight w:val="250"/>
        </w:trPr>
        <w:tc>
          <w:tcPr>
            <w:tcW w:w="617" w:type="dxa"/>
            <w:vAlign w:val="center"/>
          </w:tcPr>
          <w:p w14:paraId="03949CEA" w14:textId="619762AD" w:rsidR="00F879FC" w:rsidRDefault="00F879FC" w:rsidP="00CD2979">
            <w:pPr>
              <w:jc w:val="both"/>
              <w:rPr>
                <w:lang w:eastAsia="zh-CN"/>
              </w:rPr>
            </w:pPr>
            <w:r w:rsidRPr="00F879FC">
              <w:rPr>
                <w:rFonts w:hint="eastAsia"/>
                <w:lang w:eastAsia="zh-CN"/>
              </w:rPr>
              <w:t>6</w:t>
            </w:r>
          </w:p>
        </w:tc>
        <w:tc>
          <w:tcPr>
            <w:tcW w:w="913" w:type="dxa"/>
            <w:vAlign w:val="center"/>
          </w:tcPr>
          <w:p w14:paraId="77546970" w14:textId="07B16184" w:rsidR="00F879FC" w:rsidRDefault="00F879FC" w:rsidP="00CD2979">
            <w:pPr>
              <w:jc w:val="both"/>
              <w:rPr>
                <w:lang w:eastAsia="zh-CN"/>
              </w:rPr>
            </w:pPr>
            <w:r w:rsidRPr="00F879FC">
              <w:rPr>
                <w:rFonts w:hint="eastAsia"/>
                <w:lang w:eastAsia="zh-CN"/>
              </w:rPr>
              <w:t>30KHz SCS FDD</w:t>
            </w:r>
          </w:p>
        </w:tc>
        <w:tc>
          <w:tcPr>
            <w:tcW w:w="594" w:type="dxa"/>
            <w:vAlign w:val="center"/>
          </w:tcPr>
          <w:p w14:paraId="7C5DE2DF" w14:textId="3AF6B030" w:rsidR="00F879FC" w:rsidRDefault="00F879FC" w:rsidP="00CD2979">
            <w:pPr>
              <w:jc w:val="both"/>
              <w:rPr>
                <w:lang w:eastAsia="zh-CN"/>
              </w:rPr>
            </w:pPr>
            <w:r w:rsidRPr="00F879FC">
              <w:rPr>
                <w:rFonts w:hint="eastAsia"/>
                <w:lang w:eastAsia="zh-CN"/>
              </w:rPr>
              <w:t>8 slots</w:t>
            </w:r>
          </w:p>
        </w:tc>
        <w:tc>
          <w:tcPr>
            <w:tcW w:w="845" w:type="dxa"/>
            <w:vAlign w:val="center"/>
          </w:tcPr>
          <w:p w14:paraId="72E2DB09" w14:textId="25851145" w:rsidR="00F879FC" w:rsidRDefault="00F879FC" w:rsidP="00CD2979">
            <w:pPr>
              <w:jc w:val="both"/>
              <w:rPr>
                <w:lang w:eastAsia="zh-CN"/>
              </w:rPr>
            </w:pPr>
            <w:r w:rsidRPr="00F879FC">
              <w:rPr>
                <w:rFonts w:hint="eastAsia"/>
                <w:lang w:eastAsia="zh-CN"/>
              </w:rPr>
              <w:t>10MHz</w:t>
            </w:r>
          </w:p>
        </w:tc>
        <w:tc>
          <w:tcPr>
            <w:tcW w:w="959" w:type="dxa"/>
            <w:vAlign w:val="center"/>
          </w:tcPr>
          <w:p w14:paraId="03F9D31F" w14:textId="7CF44F71" w:rsidR="00F879FC" w:rsidRDefault="00F879FC" w:rsidP="00CD2979">
            <w:pPr>
              <w:jc w:val="both"/>
              <w:rPr>
                <w:lang w:eastAsia="zh-CN"/>
              </w:rPr>
            </w:pPr>
            <w:r w:rsidRPr="00F879FC">
              <w:rPr>
                <w:rFonts w:hint="eastAsia"/>
                <w:lang w:eastAsia="zh-CN"/>
              </w:rPr>
              <w:t>Type A</w:t>
            </w:r>
          </w:p>
        </w:tc>
        <w:tc>
          <w:tcPr>
            <w:tcW w:w="743" w:type="dxa"/>
            <w:vAlign w:val="center"/>
          </w:tcPr>
          <w:p w14:paraId="222500A4" w14:textId="439897EA" w:rsidR="00F879FC" w:rsidRDefault="00F879FC" w:rsidP="00CD2979">
            <w:pPr>
              <w:jc w:val="both"/>
              <w:rPr>
                <w:lang w:eastAsia="zh-CN"/>
              </w:rPr>
            </w:pPr>
            <w:r w:rsidRPr="00F879FC">
              <w:rPr>
                <w:rFonts w:hint="eastAsia"/>
                <w:lang w:eastAsia="zh-CN"/>
              </w:rPr>
              <w:t>1T2R</w:t>
            </w:r>
          </w:p>
        </w:tc>
        <w:tc>
          <w:tcPr>
            <w:tcW w:w="1390" w:type="dxa"/>
            <w:vAlign w:val="center"/>
          </w:tcPr>
          <w:p w14:paraId="009645C9" w14:textId="2C4934D3" w:rsidR="00F879FC" w:rsidRDefault="00F879FC" w:rsidP="00CD2979">
            <w:pPr>
              <w:jc w:val="both"/>
              <w:rPr>
                <w:lang w:eastAsia="zh-CN"/>
              </w:rPr>
            </w:pPr>
            <w:r w:rsidRPr="00F879FC">
              <w:rPr>
                <w:rFonts w:hint="eastAsia"/>
                <w:lang w:eastAsia="zh-CN"/>
              </w:rPr>
              <w:t>1 +1 (2,</w:t>
            </w:r>
            <w:r>
              <w:rPr>
                <w:lang w:eastAsia="zh-CN"/>
              </w:rPr>
              <w:t xml:space="preserve"> </w:t>
            </w:r>
            <w:proofErr w:type="gramStart"/>
            <w:r w:rsidRPr="00F879FC">
              <w:rPr>
                <w:rFonts w:hint="eastAsia"/>
                <w:lang w:eastAsia="zh-CN"/>
              </w:rPr>
              <w:t>11 )</w:t>
            </w:r>
            <w:proofErr w:type="gramEnd"/>
          </w:p>
        </w:tc>
        <w:tc>
          <w:tcPr>
            <w:tcW w:w="754" w:type="dxa"/>
            <w:vAlign w:val="center"/>
          </w:tcPr>
          <w:p w14:paraId="1FFFD7F5" w14:textId="7A02B9DD" w:rsidR="00F879FC" w:rsidRDefault="00F879FC" w:rsidP="00CD2979">
            <w:pPr>
              <w:jc w:val="both"/>
              <w:rPr>
                <w:lang w:eastAsia="zh-CN"/>
              </w:rPr>
            </w:pPr>
            <w:r w:rsidRPr="00F879FC">
              <w:rPr>
                <w:rFonts w:hint="eastAsia"/>
                <w:lang w:eastAsia="zh-CN"/>
              </w:rPr>
              <w:t>MCS4</w:t>
            </w:r>
          </w:p>
        </w:tc>
        <w:tc>
          <w:tcPr>
            <w:tcW w:w="1037" w:type="dxa"/>
            <w:vAlign w:val="center"/>
          </w:tcPr>
          <w:p w14:paraId="350CA4BA" w14:textId="55A15CC7" w:rsidR="00F879FC" w:rsidRDefault="00F879FC" w:rsidP="00CD2979">
            <w:pPr>
              <w:jc w:val="both"/>
              <w:rPr>
                <w:lang w:eastAsia="zh-CN"/>
              </w:rPr>
            </w:pPr>
            <w:r w:rsidRPr="00F879FC">
              <w:rPr>
                <w:rFonts w:hint="eastAsia"/>
                <w:lang w:eastAsia="zh-CN"/>
              </w:rPr>
              <w:t xml:space="preserve">TDLA30-10 </w:t>
            </w:r>
          </w:p>
        </w:tc>
        <w:tc>
          <w:tcPr>
            <w:tcW w:w="799" w:type="dxa"/>
            <w:vAlign w:val="center"/>
          </w:tcPr>
          <w:p w14:paraId="411846EE" w14:textId="2A71241F" w:rsidR="00F879FC" w:rsidRDefault="00F879FC" w:rsidP="00CD2979">
            <w:pPr>
              <w:jc w:val="both"/>
              <w:rPr>
                <w:lang w:eastAsia="zh-CN"/>
              </w:rPr>
            </w:pPr>
            <w:r w:rsidRPr="00F879FC">
              <w:rPr>
                <w:rFonts w:hint="eastAsia"/>
                <w:lang w:eastAsia="zh-CN"/>
              </w:rPr>
              <w:t>14</w:t>
            </w:r>
          </w:p>
        </w:tc>
        <w:tc>
          <w:tcPr>
            <w:tcW w:w="1293" w:type="dxa"/>
            <w:vAlign w:val="center"/>
          </w:tcPr>
          <w:p w14:paraId="5B65E200" w14:textId="18AF6059" w:rsidR="00F879FC" w:rsidRDefault="00F879FC" w:rsidP="00CD2979">
            <w:pPr>
              <w:jc w:val="both"/>
              <w:rPr>
                <w:lang w:eastAsia="zh-CN"/>
              </w:rPr>
            </w:pPr>
            <w:r w:rsidRPr="00F879FC">
              <w:rPr>
                <w:rFonts w:hint="eastAsia"/>
                <w:lang w:eastAsia="zh-CN"/>
              </w:rPr>
              <w:t>-9.01</w:t>
            </w:r>
          </w:p>
        </w:tc>
      </w:tr>
      <w:tr w:rsidR="00B96539" w14:paraId="0BD56913" w14:textId="77777777" w:rsidTr="00F879FC">
        <w:trPr>
          <w:trHeight w:val="250"/>
        </w:trPr>
        <w:tc>
          <w:tcPr>
            <w:tcW w:w="617" w:type="dxa"/>
            <w:vAlign w:val="center"/>
          </w:tcPr>
          <w:p w14:paraId="7A60CC27" w14:textId="732EAFC1" w:rsidR="00F879FC" w:rsidRDefault="00F879FC" w:rsidP="00CD2979">
            <w:pPr>
              <w:jc w:val="both"/>
              <w:rPr>
                <w:lang w:eastAsia="zh-CN"/>
              </w:rPr>
            </w:pPr>
            <w:r w:rsidRPr="00F879FC">
              <w:rPr>
                <w:rFonts w:hint="eastAsia"/>
                <w:lang w:eastAsia="zh-CN"/>
              </w:rPr>
              <w:t>7</w:t>
            </w:r>
          </w:p>
        </w:tc>
        <w:tc>
          <w:tcPr>
            <w:tcW w:w="913" w:type="dxa"/>
            <w:vAlign w:val="center"/>
          </w:tcPr>
          <w:p w14:paraId="6E84FD0F" w14:textId="61196850" w:rsidR="00F879FC" w:rsidRDefault="00F879FC" w:rsidP="00CD2979">
            <w:pPr>
              <w:jc w:val="both"/>
              <w:rPr>
                <w:lang w:eastAsia="zh-CN"/>
              </w:rPr>
            </w:pPr>
            <w:r w:rsidRPr="00F879FC">
              <w:rPr>
                <w:rFonts w:hint="eastAsia"/>
                <w:lang w:eastAsia="zh-CN"/>
              </w:rPr>
              <w:t>30KHz SCS FDD</w:t>
            </w:r>
          </w:p>
        </w:tc>
        <w:tc>
          <w:tcPr>
            <w:tcW w:w="594" w:type="dxa"/>
            <w:vAlign w:val="center"/>
          </w:tcPr>
          <w:p w14:paraId="7EED2341" w14:textId="26C39FCD" w:rsidR="00F879FC" w:rsidRDefault="00F879FC" w:rsidP="00CD2979">
            <w:pPr>
              <w:jc w:val="both"/>
              <w:rPr>
                <w:lang w:eastAsia="zh-CN"/>
              </w:rPr>
            </w:pPr>
            <w:r w:rsidRPr="00F879FC">
              <w:rPr>
                <w:rFonts w:hint="eastAsia"/>
                <w:lang w:eastAsia="zh-CN"/>
              </w:rPr>
              <w:t>8 slots</w:t>
            </w:r>
          </w:p>
        </w:tc>
        <w:tc>
          <w:tcPr>
            <w:tcW w:w="845" w:type="dxa"/>
            <w:vAlign w:val="center"/>
          </w:tcPr>
          <w:p w14:paraId="28DADAD1" w14:textId="6E62D1EE" w:rsidR="00F879FC" w:rsidRDefault="00F879FC" w:rsidP="00CD2979">
            <w:pPr>
              <w:jc w:val="both"/>
              <w:rPr>
                <w:lang w:eastAsia="zh-CN"/>
              </w:rPr>
            </w:pPr>
            <w:r w:rsidRPr="00F879FC">
              <w:rPr>
                <w:rFonts w:hint="eastAsia"/>
                <w:lang w:eastAsia="zh-CN"/>
              </w:rPr>
              <w:t>10MHz</w:t>
            </w:r>
          </w:p>
        </w:tc>
        <w:tc>
          <w:tcPr>
            <w:tcW w:w="959" w:type="dxa"/>
            <w:vAlign w:val="center"/>
          </w:tcPr>
          <w:p w14:paraId="6F093A05" w14:textId="601C908B" w:rsidR="00F879FC" w:rsidRDefault="00F879FC" w:rsidP="00CD2979">
            <w:pPr>
              <w:jc w:val="both"/>
              <w:rPr>
                <w:lang w:eastAsia="zh-CN"/>
              </w:rPr>
            </w:pPr>
            <w:r w:rsidRPr="00F879FC">
              <w:rPr>
                <w:rFonts w:hint="eastAsia"/>
                <w:lang w:eastAsia="zh-CN"/>
              </w:rPr>
              <w:t>Type B</w:t>
            </w:r>
          </w:p>
        </w:tc>
        <w:tc>
          <w:tcPr>
            <w:tcW w:w="743" w:type="dxa"/>
            <w:vAlign w:val="center"/>
          </w:tcPr>
          <w:p w14:paraId="5003D790" w14:textId="42E212B7" w:rsidR="00F879FC" w:rsidRDefault="00F879FC" w:rsidP="00CD2979">
            <w:pPr>
              <w:jc w:val="both"/>
              <w:rPr>
                <w:lang w:eastAsia="zh-CN"/>
              </w:rPr>
            </w:pPr>
            <w:r w:rsidRPr="00F879FC">
              <w:rPr>
                <w:rFonts w:hint="eastAsia"/>
                <w:lang w:eastAsia="zh-CN"/>
              </w:rPr>
              <w:t>1T2R</w:t>
            </w:r>
          </w:p>
        </w:tc>
        <w:tc>
          <w:tcPr>
            <w:tcW w:w="1390" w:type="dxa"/>
            <w:vAlign w:val="center"/>
          </w:tcPr>
          <w:p w14:paraId="3E7191FE" w14:textId="40ED629B" w:rsidR="00F879FC" w:rsidRDefault="00F879FC" w:rsidP="00CD2979">
            <w:pPr>
              <w:jc w:val="both"/>
              <w:rPr>
                <w:lang w:eastAsia="zh-CN"/>
              </w:rPr>
            </w:pPr>
            <w:r w:rsidRPr="00F879FC">
              <w:rPr>
                <w:rFonts w:hint="eastAsia"/>
                <w:lang w:eastAsia="zh-CN"/>
              </w:rPr>
              <w:t xml:space="preserve">1+0 (0,) </w:t>
            </w:r>
          </w:p>
        </w:tc>
        <w:tc>
          <w:tcPr>
            <w:tcW w:w="754" w:type="dxa"/>
            <w:vAlign w:val="center"/>
          </w:tcPr>
          <w:p w14:paraId="25FA9F95" w14:textId="4D053EA8" w:rsidR="00F879FC" w:rsidRDefault="00F879FC" w:rsidP="00CD2979">
            <w:pPr>
              <w:jc w:val="both"/>
              <w:rPr>
                <w:lang w:eastAsia="zh-CN"/>
              </w:rPr>
            </w:pPr>
            <w:r w:rsidRPr="00F879FC">
              <w:rPr>
                <w:rFonts w:hint="eastAsia"/>
                <w:lang w:eastAsia="zh-CN"/>
              </w:rPr>
              <w:t xml:space="preserve">MCS4 </w:t>
            </w:r>
          </w:p>
        </w:tc>
        <w:tc>
          <w:tcPr>
            <w:tcW w:w="1037" w:type="dxa"/>
            <w:vAlign w:val="center"/>
          </w:tcPr>
          <w:p w14:paraId="1AC8D699" w14:textId="5D419A81" w:rsidR="00F879FC" w:rsidRDefault="00F879FC" w:rsidP="00CD2979">
            <w:pPr>
              <w:jc w:val="both"/>
              <w:rPr>
                <w:lang w:eastAsia="zh-CN"/>
              </w:rPr>
            </w:pPr>
            <w:r w:rsidRPr="00F879FC">
              <w:rPr>
                <w:rFonts w:hint="eastAsia"/>
                <w:lang w:eastAsia="zh-CN"/>
              </w:rPr>
              <w:t xml:space="preserve">TDLA30-10 </w:t>
            </w:r>
          </w:p>
        </w:tc>
        <w:tc>
          <w:tcPr>
            <w:tcW w:w="799" w:type="dxa"/>
            <w:vAlign w:val="center"/>
          </w:tcPr>
          <w:p w14:paraId="25DD594A" w14:textId="38D14126" w:rsidR="00F879FC" w:rsidRDefault="00F879FC" w:rsidP="00CD2979">
            <w:pPr>
              <w:jc w:val="both"/>
              <w:rPr>
                <w:lang w:eastAsia="zh-CN"/>
              </w:rPr>
            </w:pPr>
            <w:r w:rsidRPr="00F879FC">
              <w:rPr>
                <w:rFonts w:hint="eastAsia"/>
                <w:lang w:eastAsia="zh-CN"/>
              </w:rPr>
              <w:t>14</w:t>
            </w:r>
          </w:p>
        </w:tc>
        <w:tc>
          <w:tcPr>
            <w:tcW w:w="1293" w:type="dxa"/>
            <w:vAlign w:val="center"/>
          </w:tcPr>
          <w:p w14:paraId="37B73E14" w14:textId="4F04BF4A" w:rsidR="00F879FC" w:rsidRDefault="00F879FC" w:rsidP="00CD2979">
            <w:pPr>
              <w:jc w:val="both"/>
              <w:rPr>
                <w:lang w:eastAsia="zh-CN"/>
              </w:rPr>
            </w:pPr>
            <w:r w:rsidRPr="00F879FC">
              <w:rPr>
                <w:rFonts w:hint="eastAsia"/>
                <w:lang w:eastAsia="zh-CN"/>
              </w:rPr>
              <w:t>-8.7</w:t>
            </w:r>
            <w:r>
              <w:rPr>
                <w:lang w:eastAsia="zh-CN"/>
              </w:rPr>
              <w:t>3</w:t>
            </w:r>
          </w:p>
        </w:tc>
      </w:tr>
      <w:tr w:rsidR="00B96539" w14:paraId="58B2463F" w14:textId="77777777" w:rsidTr="00F879FC">
        <w:trPr>
          <w:trHeight w:val="250"/>
        </w:trPr>
        <w:tc>
          <w:tcPr>
            <w:tcW w:w="617" w:type="dxa"/>
            <w:vAlign w:val="center"/>
          </w:tcPr>
          <w:p w14:paraId="152CAF48" w14:textId="70A61827" w:rsidR="00F879FC" w:rsidRDefault="00F879FC" w:rsidP="00CD2979">
            <w:pPr>
              <w:jc w:val="both"/>
              <w:rPr>
                <w:lang w:eastAsia="zh-CN"/>
              </w:rPr>
            </w:pPr>
            <w:r w:rsidRPr="00F879FC">
              <w:rPr>
                <w:rFonts w:hint="eastAsia"/>
                <w:lang w:eastAsia="zh-CN"/>
              </w:rPr>
              <w:t>8</w:t>
            </w:r>
          </w:p>
        </w:tc>
        <w:tc>
          <w:tcPr>
            <w:tcW w:w="913" w:type="dxa"/>
            <w:vAlign w:val="center"/>
          </w:tcPr>
          <w:p w14:paraId="6E4D2B87" w14:textId="2EF97985" w:rsidR="00F879FC" w:rsidRDefault="00F879FC" w:rsidP="00CD2979">
            <w:pPr>
              <w:jc w:val="both"/>
              <w:rPr>
                <w:lang w:eastAsia="zh-CN"/>
              </w:rPr>
            </w:pPr>
            <w:r w:rsidRPr="00F879FC">
              <w:rPr>
                <w:rFonts w:hint="eastAsia"/>
                <w:lang w:eastAsia="zh-CN"/>
              </w:rPr>
              <w:t>30KHz SCS FDD</w:t>
            </w:r>
          </w:p>
        </w:tc>
        <w:tc>
          <w:tcPr>
            <w:tcW w:w="594" w:type="dxa"/>
            <w:vAlign w:val="center"/>
          </w:tcPr>
          <w:p w14:paraId="218BDA19" w14:textId="33B7A5C7" w:rsidR="00F879FC" w:rsidRDefault="00F879FC" w:rsidP="00CD2979">
            <w:pPr>
              <w:jc w:val="both"/>
              <w:rPr>
                <w:lang w:eastAsia="zh-CN"/>
              </w:rPr>
            </w:pPr>
            <w:r w:rsidRPr="00F879FC">
              <w:rPr>
                <w:rFonts w:hint="eastAsia"/>
                <w:lang w:eastAsia="zh-CN"/>
              </w:rPr>
              <w:t>8 slots</w:t>
            </w:r>
          </w:p>
        </w:tc>
        <w:tc>
          <w:tcPr>
            <w:tcW w:w="845" w:type="dxa"/>
            <w:vAlign w:val="center"/>
          </w:tcPr>
          <w:p w14:paraId="203A776E" w14:textId="1AC58B65" w:rsidR="00F879FC" w:rsidRDefault="00F879FC" w:rsidP="00CD2979">
            <w:pPr>
              <w:jc w:val="both"/>
              <w:rPr>
                <w:lang w:eastAsia="zh-CN"/>
              </w:rPr>
            </w:pPr>
            <w:r w:rsidRPr="00F879FC">
              <w:rPr>
                <w:rFonts w:hint="eastAsia"/>
                <w:lang w:eastAsia="zh-CN"/>
              </w:rPr>
              <w:t>10MHz</w:t>
            </w:r>
          </w:p>
        </w:tc>
        <w:tc>
          <w:tcPr>
            <w:tcW w:w="959" w:type="dxa"/>
            <w:vAlign w:val="center"/>
          </w:tcPr>
          <w:p w14:paraId="7E048050" w14:textId="27816E1F" w:rsidR="00F879FC" w:rsidRDefault="00F879FC" w:rsidP="00CD2979">
            <w:pPr>
              <w:jc w:val="both"/>
              <w:rPr>
                <w:lang w:eastAsia="zh-CN"/>
              </w:rPr>
            </w:pPr>
            <w:r w:rsidRPr="00F879FC">
              <w:rPr>
                <w:rFonts w:hint="eastAsia"/>
                <w:lang w:eastAsia="zh-CN"/>
              </w:rPr>
              <w:t>Type B</w:t>
            </w:r>
          </w:p>
        </w:tc>
        <w:tc>
          <w:tcPr>
            <w:tcW w:w="743" w:type="dxa"/>
            <w:vAlign w:val="center"/>
          </w:tcPr>
          <w:p w14:paraId="0DBB7699" w14:textId="2B6A593B" w:rsidR="00F879FC" w:rsidRDefault="00F879FC" w:rsidP="00CD2979">
            <w:pPr>
              <w:jc w:val="both"/>
              <w:rPr>
                <w:lang w:eastAsia="zh-CN"/>
              </w:rPr>
            </w:pPr>
            <w:r w:rsidRPr="00F879FC">
              <w:rPr>
                <w:rFonts w:hint="eastAsia"/>
                <w:lang w:eastAsia="zh-CN"/>
              </w:rPr>
              <w:t>1T2R</w:t>
            </w:r>
          </w:p>
        </w:tc>
        <w:tc>
          <w:tcPr>
            <w:tcW w:w="1390" w:type="dxa"/>
            <w:vAlign w:val="center"/>
          </w:tcPr>
          <w:p w14:paraId="6BC19708" w14:textId="6DECB0D8" w:rsidR="00F879FC" w:rsidRDefault="00F879FC" w:rsidP="00CD2979">
            <w:pPr>
              <w:jc w:val="both"/>
              <w:rPr>
                <w:lang w:eastAsia="zh-CN"/>
              </w:rPr>
            </w:pPr>
            <w:r w:rsidRPr="00F879FC">
              <w:rPr>
                <w:rFonts w:hint="eastAsia"/>
                <w:lang w:eastAsia="zh-CN"/>
              </w:rPr>
              <w:t xml:space="preserve">1+1 (0,10) </w:t>
            </w:r>
          </w:p>
        </w:tc>
        <w:tc>
          <w:tcPr>
            <w:tcW w:w="754" w:type="dxa"/>
            <w:vAlign w:val="center"/>
          </w:tcPr>
          <w:p w14:paraId="7CCC0ABC" w14:textId="26F2D0F7" w:rsidR="00F879FC" w:rsidRDefault="00F879FC" w:rsidP="00CD2979">
            <w:pPr>
              <w:jc w:val="both"/>
              <w:rPr>
                <w:lang w:eastAsia="zh-CN"/>
              </w:rPr>
            </w:pPr>
            <w:r w:rsidRPr="00F879FC">
              <w:rPr>
                <w:rFonts w:hint="eastAsia"/>
                <w:lang w:eastAsia="zh-CN"/>
              </w:rPr>
              <w:t xml:space="preserve">MCS4 </w:t>
            </w:r>
          </w:p>
        </w:tc>
        <w:tc>
          <w:tcPr>
            <w:tcW w:w="1037" w:type="dxa"/>
            <w:vAlign w:val="center"/>
          </w:tcPr>
          <w:p w14:paraId="3AC4BFD0" w14:textId="4C4749AE" w:rsidR="00F879FC" w:rsidRDefault="00F879FC" w:rsidP="00CD2979">
            <w:pPr>
              <w:jc w:val="both"/>
              <w:rPr>
                <w:lang w:eastAsia="zh-CN"/>
              </w:rPr>
            </w:pPr>
            <w:r w:rsidRPr="00F879FC">
              <w:rPr>
                <w:rFonts w:hint="eastAsia"/>
                <w:lang w:eastAsia="zh-CN"/>
              </w:rPr>
              <w:t xml:space="preserve">TDLA30-10 </w:t>
            </w:r>
          </w:p>
        </w:tc>
        <w:tc>
          <w:tcPr>
            <w:tcW w:w="799" w:type="dxa"/>
            <w:vAlign w:val="center"/>
          </w:tcPr>
          <w:p w14:paraId="28FF6F99" w14:textId="65E269A8" w:rsidR="00F879FC" w:rsidRDefault="00F879FC" w:rsidP="00CD2979">
            <w:pPr>
              <w:jc w:val="both"/>
              <w:rPr>
                <w:lang w:eastAsia="zh-CN"/>
              </w:rPr>
            </w:pPr>
            <w:r w:rsidRPr="00F879FC">
              <w:rPr>
                <w:rFonts w:hint="eastAsia"/>
                <w:lang w:eastAsia="zh-CN"/>
              </w:rPr>
              <w:t>14</w:t>
            </w:r>
          </w:p>
        </w:tc>
        <w:tc>
          <w:tcPr>
            <w:tcW w:w="1293" w:type="dxa"/>
            <w:vAlign w:val="center"/>
          </w:tcPr>
          <w:p w14:paraId="6A68FCAC" w14:textId="0EA4C175" w:rsidR="00F879FC" w:rsidRDefault="00F879FC" w:rsidP="00CD2979">
            <w:pPr>
              <w:jc w:val="both"/>
              <w:rPr>
                <w:lang w:eastAsia="zh-CN"/>
              </w:rPr>
            </w:pPr>
            <w:r w:rsidRPr="00F879FC">
              <w:rPr>
                <w:rFonts w:hint="eastAsia"/>
                <w:lang w:eastAsia="zh-CN"/>
              </w:rPr>
              <w:t>-9.0</w:t>
            </w:r>
            <w:r>
              <w:rPr>
                <w:lang w:eastAsia="zh-CN"/>
              </w:rPr>
              <w:t>3</w:t>
            </w:r>
          </w:p>
        </w:tc>
      </w:tr>
      <w:tr w:rsidR="00B96539" w14:paraId="4388FCAE" w14:textId="77777777" w:rsidTr="00F879FC">
        <w:trPr>
          <w:trHeight w:val="250"/>
        </w:trPr>
        <w:tc>
          <w:tcPr>
            <w:tcW w:w="617" w:type="dxa"/>
            <w:vAlign w:val="center"/>
          </w:tcPr>
          <w:p w14:paraId="48EA6419" w14:textId="3CC88DCE" w:rsidR="00F879FC" w:rsidRPr="00F879FC" w:rsidRDefault="00F879FC" w:rsidP="00F879FC">
            <w:pPr>
              <w:jc w:val="both"/>
              <w:rPr>
                <w:lang w:eastAsia="zh-CN"/>
              </w:rPr>
            </w:pPr>
            <w:r w:rsidRPr="00F879FC">
              <w:rPr>
                <w:rFonts w:hint="eastAsia"/>
                <w:lang w:eastAsia="zh-CN"/>
              </w:rPr>
              <w:t>9</w:t>
            </w:r>
          </w:p>
        </w:tc>
        <w:tc>
          <w:tcPr>
            <w:tcW w:w="913" w:type="dxa"/>
            <w:vAlign w:val="center"/>
          </w:tcPr>
          <w:p w14:paraId="4D92F987" w14:textId="77777777" w:rsidR="00F879FC" w:rsidRDefault="00F879FC" w:rsidP="00F879FC">
            <w:pPr>
              <w:jc w:val="both"/>
              <w:rPr>
                <w:lang w:eastAsia="zh-CN"/>
              </w:rPr>
            </w:pPr>
            <w:r w:rsidRPr="00F879FC">
              <w:rPr>
                <w:rFonts w:hint="eastAsia"/>
                <w:lang w:eastAsia="zh-CN"/>
              </w:rPr>
              <w:t>30KHz SCS TDD</w:t>
            </w:r>
          </w:p>
          <w:p w14:paraId="630EEBDF" w14:textId="11F7E2AC" w:rsidR="002919D9" w:rsidRPr="00F879FC" w:rsidRDefault="002919D9" w:rsidP="00F879FC">
            <w:pPr>
              <w:jc w:val="both"/>
              <w:rPr>
                <w:lang w:eastAsia="zh-CN"/>
              </w:rPr>
            </w:pPr>
            <w:r w:rsidRPr="002919D9">
              <w:rPr>
                <w:lang w:eastAsia="zh-CN"/>
              </w:rPr>
              <w:t>(7D1S2U, S=6D:4G:4U)</w:t>
            </w:r>
          </w:p>
        </w:tc>
        <w:tc>
          <w:tcPr>
            <w:tcW w:w="594" w:type="dxa"/>
            <w:vAlign w:val="center"/>
          </w:tcPr>
          <w:p w14:paraId="4E7BAD37" w14:textId="71E2E2CC" w:rsidR="00F879FC" w:rsidRPr="00F879FC" w:rsidRDefault="00F879FC" w:rsidP="00F879FC">
            <w:pPr>
              <w:jc w:val="both"/>
              <w:rPr>
                <w:lang w:eastAsia="zh-CN"/>
              </w:rPr>
            </w:pPr>
            <w:r w:rsidRPr="00F879FC">
              <w:rPr>
                <w:rFonts w:hint="eastAsia"/>
                <w:lang w:eastAsia="zh-CN"/>
              </w:rPr>
              <w:t>2 slots</w:t>
            </w:r>
          </w:p>
        </w:tc>
        <w:tc>
          <w:tcPr>
            <w:tcW w:w="845" w:type="dxa"/>
            <w:vAlign w:val="center"/>
          </w:tcPr>
          <w:p w14:paraId="16E7D960" w14:textId="77B9774B" w:rsidR="00F879FC" w:rsidRPr="00F879FC" w:rsidRDefault="00F879FC" w:rsidP="00F879FC">
            <w:pPr>
              <w:jc w:val="both"/>
              <w:rPr>
                <w:lang w:eastAsia="zh-CN"/>
              </w:rPr>
            </w:pPr>
            <w:r w:rsidRPr="00F879FC">
              <w:rPr>
                <w:rFonts w:hint="eastAsia"/>
                <w:lang w:eastAsia="zh-CN"/>
              </w:rPr>
              <w:t>10MHz</w:t>
            </w:r>
          </w:p>
        </w:tc>
        <w:tc>
          <w:tcPr>
            <w:tcW w:w="959" w:type="dxa"/>
            <w:vAlign w:val="center"/>
          </w:tcPr>
          <w:p w14:paraId="578AE85A" w14:textId="21227D2C" w:rsidR="00F879FC" w:rsidRPr="00F879FC" w:rsidRDefault="00F879FC" w:rsidP="00F879FC">
            <w:pPr>
              <w:jc w:val="both"/>
              <w:rPr>
                <w:lang w:eastAsia="zh-CN"/>
              </w:rPr>
            </w:pPr>
            <w:r w:rsidRPr="00F879FC">
              <w:rPr>
                <w:rFonts w:hint="eastAsia"/>
                <w:lang w:eastAsia="zh-CN"/>
              </w:rPr>
              <w:t>Type A</w:t>
            </w:r>
          </w:p>
        </w:tc>
        <w:tc>
          <w:tcPr>
            <w:tcW w:w="743" w:type="dxa"/>
            <w:vAlign w:val="center"/>
          </w:tcPr>
          <w:p w14:paraId="0700B28B" w14:textId="4328BD74" w:rsidR="00F879FC" w:rsidRPr="00F879FC" w:rsidRDefault="00F879FC" w:rsidP="00F879FC">
            <w:pPr>
              <w:jc w:val="both"/>
              <w:rPr>
                <w:lang w:eastAsia="zh-CN"/>
              </w:rPr>
            </w:pPr>
            <w:r w:rsidRPr="00F879FC">
              <w:rPr>
                <w:rFonts w:hint="eastAsia"/>
                <w:lang w:eastAsia="zh-CN"/>
              </w:rPr>
              <w:t>1T2R</w:t>
            </w:r>
          </w:p>
        </w:tc>
        <w:tc>
          <w:tcPr>
            <w:tcW w:w="1390" w:type="dxa"/>
            <w:vAlign w:val="center"/>
          </w:tcPr>
          <w:p w14:paraId="40CE3CE9" w14:textId="0F7C3AED" w:rsidR="00F879FC" w:rsidRPr="00F879FC" w:rsidRDefault="00F879FC" w:rsidP="00F879FC">
            <w:pPr>
              <w:jc w:val="both"/>
              <w:rPr>
                <w:lang w:eastAsia="zh-CN"/>
              </w:rPr>
            </w:pPr>
            <w:r w:rsidRPr="00F879FC">
              <w:rPr>
                <w:rFonts w:hint="eastAsia"/>
                <w:lang w:eastAsia="zh-CN"/>
              </w:rPr>
              <w:t>1 +0 (2,)</w:t>
            </w:r>
          </w:p>
        </w:tc>
        <w:tc>
          <w:tcPr>
            <w:tcW w:w="754" w:type="dxa"/>
            <w:vAlign w:val="center"/>
          </w:tcPr>
          <w:p w14:paraId="43039C3F" w14:textId="4110FE67" w:rsidR="00F879FC" w:rsidRPr="00F879FC" w:rsidRDefault="00F879FC" w:rsidP="00F879FC">
            <w:pPr>
              <w:jc w:val="both"/>
              <w:rPr>
                <w:lang w:eastAsia="zh-CN"/>
              </w:rPr>
            </w:pPr>
            <w:r w:rsidRPr="00F879FC">
              <w:rPr>
                <w:rFonts w:hint="eastAsia"/>
                <w:lang w:eastAsia="zh-CN"/>
              </w:rPr>
              <w:t xml:space="preserve">MCS4 </w:t>
            </w:r>
          </w:p>
        </w:tc>
        <w:tc>
          <w:tcPr>
            <w:tcW w:w="1037" w:type="dxa"/>
            <w:vAlign w:val="center"/>
          </w:tcPr>
          <w:p w14:paraId="7C8E0269" w14:textId="43FC8A3D" w:rsidR="00F879FC" w:rsidRPr="00F879FC" w:rsidRDefault="00F879FC" w:rsidP="00F879FC">
            <w:pPr>
              <w:jc w:val="both"/>
              <w:rPr>
                <w:lang w:eastAsia="zh-CN"/>
              </w:rPr>
            </w:pPr>
            <w:r w:rsidRPr="00F879FC">
              <w:rPr>
                <w:rFonts w:hint="eastAsia"/>
                <w:lang w:eastAsia="zh-CN"/>
              </w:rPr>
              <w:t xml:space="preserve">TDLA30-10 </w:t>
            </w:r>
          </w:p>
        </w:tc>
        <w:tc>
          <w:tcPr>
            <w:tcW w:w="799" w:type="dxa"/>
            <w:vAlign w:val="center"/>
          </w:tcPr>
          <w:p w14:paraId="6EFF7B11" w14:textId="4A501150" w:rsidR="00F879FC" w:rsidRPr="00F879FC" w:rsidRDefault="00F879FC" w:rsidP="00F879FC">
            <w:pPr>
              <w:jc w:val="both"/>
              <w:rPr>
                <w:lang w:eastAsia="zh-CN"/>
              </w:rPr>
            </w:pPr>
            <w:r w:rsidRPr="00F879FC">
              <w:rPr>
                <w:rFonts w:hint="eastAsia"/>
                <w:lang w:eastAsia="zh-CN"/>
              </w:rPr>
              <w:t>14</w:t>
            </w:r>
          </w:p>
        </w:tc>
        <w:tc>
          <w:tcPr>
            <w:tcW w:w="1293" w:type="dxa"/>
            <w:vAlign w:val="center"/>
          </w:tcPr>
          <w:p w14:paraId="5A211E01" w14:textId="619E663D" w:rsidR="00F879FC" w:rsidRPr="00F879FC" w:rsidRDefault="00F879FC" w:rsidP="00F879FC">
            <w:pPr>
              <w:jc w:val="both"/>
              <w:rPr>
                <w:lang w:eastAsia="zh-CN"/>
              </w:rPr>
            </w:pPr>
            <w:r w:rsidRPr="00F879FC">
              <w:rPr>
                <w:rFonts w:hint="eastAsia"/>
                <w:lang w:eastAsia="zh-CN"/>
              </w:rPr>
              <w:t>-2.48</w:t>
            </w:r>
          </w:p>
        </w:tc>
      </w:tr>
      <w:tr w:rsidR="00B96539" w14:paraId="06EBC783" w14:textId="77777777" w:rsidTr="00F879FC">
        <w:trPr>
          <w:trHeight w:val="250"/>
        </w:trPr>
        <w:tc>
          <w:tcPr>
            <w:tcW w:w="617" w:type="dxa"/>
            <w:vAlign w:val="center"/>
          </w:tcPr>
          <w:p w14:paraId="2AAFEAB8" w14:textId="213C0E98" w:rsidR="00F879FC" w:rsidRPr="00F879FC" w:rsidRDefault="00F879FC" w:rsidP="00F879FC">
            <w:pPr>
              <w:jc w:val="both"/>
              <w:rPr>
                <w:lang w:eastAsia="zh-CN"/>
              </w:rPr>
            </w:pPr>
            <w:r w:rsidRPr="00F879FC">
              <w:rPr>
                <w:rFonts w:hint="eastAsia"/>
                <w:lang w:eastAsia="zh-CN"/>
              </w:rPr>
              <w:t>10</w:t>
            </w:r>
          </w:p>
        </w:tc>
        <w:tc>
          <w:tcPr>
            <w:tcW w:w="913" w:type="dxa"/>
            <w:vAlign w:val="center"/>
          </w:tcPr>
          <w:p w14:paraId="1F03D25A" w14:textId="77777777" w:rsidR="00F879FC" w:rsidRDefault="00F879FC" w:rsidP="00F879FC">
            <w:pPr>
              <w:jc w:val="both"/>
              <w:rPr>
                <w:lang w:eastAsia="zh-CN"/>
              </w:rPr>
            </w:pPr>
            <w:r w:rsidRPr="00F879FC">
              <w:rPr>
                <w:rFonts w:hint="eastAsia"/>
                <w:lang w:eastAsia="zh-CN"/>
              </w:rPr>
              <w:t>30KHz SCS TDD</w:t>
            </w:r>
          </w:p>
          <w:p w14:paraId="39CC4D1E" w14:textId="73C662B5" w:rsidR="00B96539" w:rsidRPr="00F879FC" w:rsidRDefault="00B96539" w:rsidP="00F879FC">
            <w:pPr>
              <w:jc w:val="both"/>
              <w:rPr>
                <w:lang w:eastAsia="zh-CN"/>
              </w:rPr>
            </w:pPr>
            <w:r w:rsidRPr="00B96539">
              <w:rPr>
                <w:lang w:eastAsia="zh-CN"/>
              </w:rPr>
              <w:t>(7D1S2U, S=6D:4G:4U)</w:t>
            </w:r>
          </w:p>
        </w:tc>
        <w:tc>
          <w:tcPr>
            <w:tcW w:w="594" w:type="dxa"/>
            <w:vAlign w:val="center"/>
          </w:tcPr>
          <w:p w14:paraId="6DB73B2E" w14:textId="1F1366C4" w:rsidR="00F879FC" w:rsidRPr="00F879FC" w:rsidRDefault="00F879FC" w:rsidP="00F879FC">
            <w:pPr>
              <w:jc w:val="both"/>
              <w:rPr>
                <w:lang w:eastAsia="zh-CN"/>
              </w:rPr>
            </w:pPr>
            <w:r w:rsidRPr="00F879FC">
              <w:rPr>
                <w:rFonts w:hint="eastAsia"/>
                <w:lang w:eastAsia="zh-CN"/>
              </w:rPr>
              <w:t>2 slots</w:t>
            </w:r>
          </w:p>
        </w:tc>
        <w:tc>
          <w:tcPr>
            <w:tcW w:w="845" w:type="dxa"/>
            <w:vAlign w:val="center"/>
          </w:tcPr>
          <w:p w14:paraId="5654C241" w14:textId="0B50FD20" w:rsidR="00F879FC" w:rsidRPr="00F879FC" w:rsidRDefault="00F879FC" w:rsidP="00F879FC">
            <w:pPr>
              <w:jc w:val="both"/>
              <w:rPr>
                <w:lang w:eastAsia="zh-CN"/>
              </w:rPr>
            </w:pPr>
            <w:r w:rsidRPr="00F879FC">
              <w:rPr>
                <w:rFonts w:hint="eastAsia"/>
                <w:lang w:eastAsia="zh-CN"/>
              </w:rPr>
              <w:t>10MHz</w:t>
            </w:r>
          </w:p>
        </w:tc>
        <w:tc>
          <w:tcPr>
            <w:tcW w:w="959" w:type="dxa"/>
            <w:vAlign w:val="center"/>
          </w:tcPr>
          <w:p w14:paraId="0CAD0F22" w14:textId="3D0B7CEE" w:rsidR="00F879FC" w:rsidRPr="00F879FC" w:rsidRDefault="00F879FC" w:rsidP="00F879FC">
            <w:pPr>
              <w:jc w:val="both"/>
              <w:rPr>
                <w:lang w:eastAsia="zh-CN"/>
              </w:rPr>
            </w:pPr>
            <w:r w:rsidRPr="00F879FC">
              <w:rPr>
                <w:rFonts w:hint="eastAsia"/>
                <w:lang w:eastAsia="zh-CN"/>
              </w:rPr>
              <w:t>Type A</w:t>
            </w:r>
          </w:p>
        </w:tc>
        <w:tc>
          <w:tcPr>
            <w:tcW w:w="743" w:type="dxa"/>
            <w:vAlign w:val="center"/>
          </w:tcPr>
          <w:p w14:paraId="662A44D2" w14:textId="7CC49B29" w:rsidR="00F879FC" w:rsidRPr="00F879FC" w:rsidRDefault="00F879FC" w:rsidP="00F879FC">
            <w:pPr>
              <w:jc w:val="both"/>
              <w:rPr>
                <w:lang w:eastAsia="zh-CN"/>
              </w:rPr>
            </w:pPr>
            <w:r w:rsidRPr="00F879FC">
              <w:rPr>
                <w:rFonts w:hint="eastAsia"/>
                <w:lang w:eastAsia="zh-CN"/>
              </w:rPr>
              <w:t>1T2R</w:t>
            </w:r>
          </w:p>
        </w:tc>
        <w:tc>
          <w:tcPr>
            <w:tcW w:w="1390" w:type="dxa"/>
            <w:vAlign w:val="center"/>
          </w:tcPr>
          <w:p w14:paraId="7E9F1257" w14:textId="2BED5963" w:rsidR="00F879FC" w:rsidRPr="00F879FC" w:rsidRDefault="00F879FC" w:rsidP="00F879FC">
            <w:pPr>
              <w:jc w:val="both"/>
              <w:rPr>
                <w:lang w:eastAsia="zh-CN"/>
              </w:rPr>
            </w:pPr>
            <w:r w:rsidRPr="00F879FC">
              <w:rPr>
                <w:rFonts w:hint="eastAsia"/>
                <w:lang w:eastAsia="zh-CN"/>
              </w:rPr>
              <w:t>1 +1 (2,</w:t>
            </w:r>
            <w:proofErr w:type="gramStart"/>
            <w:r w:rsidRPr="00F879FC">
              <w:rPr>
                <w:rFonts w:hint="eastAsia"/>
                <w:lang w:eastAsia="zh-CN"/>
              </w:rPr>
              <w:t>11 )</w:t>
            </w:r>
            <w:proofErr w:type="gramEnd"/>
          </w:p>
        </w:tc>
        <w:tc>
          <w:tcPr>
            <w:tcW w:w="754" w:type="dxa"/>
            <w:vAlign w:val="center"/>
          </w:tcPr>
          <w:p w14:paraId="378F7C95" w14:textId="0B07AC8E" w:rsidR="00F879FC" w:rsidRPr="00F879FC" w:rsidRDefault="00F879FC" w:rsidP="00F879FC">
            <w:pPr>
              <w:jc w:val="both"/>
              <w:rPr>
                <w:lang w:eastAsia="zh-CN"/>
              </w:rPr>
            </w:pPr>
            <w:r w:rsidRPr="00F879FC">
              <w:rPr>
                <w:rFonts w:hint="eastAsia"/>
                <w:lang w:eastAsia="zh-CN"/>
              </w:rPr>
              <w:t>MCS4</w:t>
            </w:r>
          </w:p>
        </w:tc>
        <w:tc>
          <w:tcPr>
            <w:tcW w:w="1037" w:type="dxa"/>
            <w:vAlign w:val="center"/>
          </w:tcPr>
          <w:p w14:paraId="16AB260A" w14:textId="40738260" w:rsidR="00F879FC" w:rsidRPr="00F879FC" w:rsidRDefault="00F879FC" w:rsidP="00F879FC">
            <w:pPr>
              <w:jc w:val="both"/>
              <w:rPr>
                <w:lang w:eastAsia="zh-CN"/>
              </w:rPr>
            </w:pPr>
            <w:r w:rsidRPr="00F879FC">
              <w:rPr>
                <w:rFonts w:hint="eastAsia"/>
                <w:lang w:eastAsia="zh-CN"/>
              </w:rPr>
              <w:t xml:space="preserve">TDLA30-10 </w:t>
            </w:r>
          </w:p>
        </w:tc>
        <w:tc>
          <w:tcPr>
            <w:tcW w:w="799" w:type="dxa"/>
            <w:vAlign w:val="center"/>
          </w:tcPr>
          <w:p w14:paraId="3EDF132B" w14:textId="2A5D7EF5" w:rsidR="00F879FC" w:rsidRPr="00F879FC" w:rsidRDefault="00F879FC" w:rsidP="00F879FC">
            <w:pPr>
              <w:jc w:val="both"/>
              <w:rPr>
                <w:lang w:eastAsia="zh-CN"/>
              </w:rPr>
            </w:pPr>
            <w:r w:rsidRPr="00F879FC">
              <w:rPr>
                <w:rFonts w:hint="eastAsia"/>
                <w:lang w:eastAsia="zh-CN"/>
              </w:rPr>
              <w:t>14</w:t>
            </w:r>
          </w:p>
        </w:tc>
        <w:tc>
          <w:tcPr>
            <w:tcW w:w="1293" w:type="dxa"/>
            <w:vAlign w:val="center"/>
          </w:tcPr>
          <w:p w14:paraId="0EEF21AE" w14:textId="6BCDEF98" w:rsidR="00F879FC" w:rsidRPr="00F879FC" w:rsidRDefault="00F879FC" w:rsidP="00F879FC">
            <w:pPr>
              <w:jc w:val="both"/>
              <w:rPr>
                <w:lang w:eastAsia="zh-CN"/>
              </w:rPr>
            </w:pPr>
            <w:r w:rsidRPr="00F879FC">
              <w:rPr>
                <w:rFonts w:hint="eastAsia"/>
                <w:lang w:eastAsia="zh-CN"/>
              </w:rPr>
              <w:t>-2.7</w:t>
            </w:r>
            <w:r>
              <w:rPr>
                <w:lang w:eastAsia="zh-CN"/>
              </w:rPr>
              <w:t>7</w:t>
            </w:r>
          </w:p>
        </w:tc>
      </w:tr>
      <w:tr w:rsidR="00B96539" w14:paraId="5E0C27BE" w14:textId="77777777" w:rsidTr="00F879FC">
        <w:trPr>
          <w:trHeight w:val="250"/>
        </w:trPr>
        <w:tc>
          <w:tcPr>
            <w:tcW w:w="617" w:type="dxa"/>
            <w:vAlign w:val="center"/>
          </w:tcPr>
          <w:p w14:paraId="1E3B65B5" w14:textId="56034E78" w:rsidR="00F879FC" w:rsidRPr="00F879FC" w:rsidRDefault="00F879FC" w:rsidP="00F879FC">
            <w:pPr>
              <w:jc w:val="both"/>
              <w:rPr>
                <w:lang w:eastAsia="zh-CN"/>
              </w:rPr>
            </w:pPr>
            <w:r w:rsidRPr="00F879FC">
              <w:rPr>
                <w:rFonts w:hint="eastAsia"/>
                <w:lang w:eastAsia="zh-CN"/>
              </w:rPr>
              <w:t>11</w:t>
            </w:r>
          </w:p>
        </w:tc>
        <w:tc>
          <w:tcPr>
            <w:tcW w:w="913" w:type="dxa"/>
            <w:vAlign w:val="center"/>
          </w:tcPr>
          <w:p w14:paraId="67B9A0A0" w14:textId="668FBEDA" w:rsidR="00F879FC" w:rsidRPr="00F879FC" w:rsidRDefault="00F879FC" w:rsidP="00F879FC">
            <w:pPr>
              <w:jc w:val="both"/>
              <w:rPr>
                <w:lang w:eastAsia="zh-CN"/>
              </w:rPr>
            </w:pPr>
            <w:r w:rsidRPr="00F879FC">
              <w:rPr>
                <w:rFonts w:hint="eastAsia"/>
                <w:lang w:eastAsia="zh-CN"/>
              </w:rPr>
              <w:t xml:space="preserve">30KHz SCS </w:t>
            </w:r>
            <w:proofErr w:type="gramStart"/>
            <w:r w:rsidRPr="00F879FC">
              <w:rPr>
                <w:rFonts w:hint="eastAsia"/>
                <w:lang w:eastAsia="zh-CN"/>
              </w:rPr>
              <w:t>TDD</w:t>
            </w:r>
            <w:r w:rsidR="00B96539" w:rsidRPr="00B96539">
              <w:rPr>
                <w:lang w:eastAsia="zh-CN"/>
              </w:rPr>
              <w:t>(</w:t>
            </w:r>
            <w:proofErr w:type="gramEnd"/>
            <w:r w:rsidR="00B96539" w:rsidRPr="00B96539">
              <w:rPr>
                <w:lang w:eastAsia="zh-CN"/>
              </w:rPr>
              <w:t>7D1S2U, S=6D:4G:4U)</w:t>
            </w:r>
          </w:p>
        </w:tc>
        <w:tc>
          <w:tcPr>
            <w:tcW w:w="594" w:type="dxa"/>
            <w:vAlign w:val="center"/>
          </w:tcPr>
          <w:p w14:paraId="57540C17" w14:textId="382DA42E" w:rsidR="00F879FC" w:rsidRPr="00F879FC" w:rsidRDefault="00F879FC" w:rsidP="00F879FC">
            <w:pPr>
              <w:jc w:val="both"/>
              <w:rPr>
                <w:lang w:eastAsia="zh-CN"/>
              </w:rPr>
            </w:pPr>
            <w:r w:rsidRPr="00F879FC">
              <w:rPr>
                <w:rFonts w:hint="eastAsia"/>
                <w:lang w:eastAsia="zh-CN"/>
              </w:rPr>
              <w:t>2 slots</w:t>
            </w:r>
          </w:p>
        </w:tc>
        <w:tc>
          <w:tcPr>
            <w:tcW w:w="845" w:type="dxa"/>
            <w:vAlign w:val="center"/>
          </w:tcPr>
          <w:p w14:paraId="6EB6A599" w14:textId="0A01362C" w:rsidR="00F879FC" w:rsidRPr="00F879FC" w:rsidRDefault="00F879FC" w:rsidP="00F879FC">
            <w:pPr>
              <w:jc w:val="both"/>
              <w:rPr>
                <w:lang w:eastAsia="zh-CN"/>
              </w:rPr>
            </w:pPr>
            <w:r w:rsidRPr="00F879FC">
              <w:rPr>
                <w:rFonts w:hint="eastAsia"/>
                <w:lang w:eastAsia="zh-CN"/>
              </w:rPr>
              <w:t>10MHz</w:t>
            </w:r>
          </w:p>
        </w:tc>
        <w:tc>
          <w:tcPr>
            <w:tcW w:w="959" w:type="dxa"/>
            <w:vAlign w:val="center"/>
          </w:tcPr>
          <w:p w14:paraId="6FFBD8B6" w14:textId="6B87F8E5" w:rsidR="00F879FC" w:rsidRPr="00F879FC" w:rsidRDefault="00F879FC" w:rsidP="00F879FC">
            <w:pPr>
              <w:jc w:val="both"/>
              <w:rPr>
                <w:lang w:eastAsia="zh-CN"/>
              </w:rPr>
            </w:pPr>
            <w:r w:rsidRPr="00F879FC">
              <w:rPr>
                <w:rFonts w:hint="eastAsia"/>
                <w:lang w:eastAsia="zh-CN"/>
              </w:rPr>
              <w:t>Type B</w:t>
            </w:r>
          </w:p>
        </w:tc>
        <w:tc>
          <w:tcPr>
            <w:tcW w:w="743" w:type="dxa"/>
            <w:vAlign w:val="center"/>
          </w:tcPr>
          <w:p w14:paraId="2BB5C151" w14:textId="5A644AE6" w:rsidR="00F879FC" w:rsidRPr="00F879FC" w:rsidRDefault="00F879FC" w:rsidP="00F879FC">
            <w:pPr>
              <w:jc w:val="both"/>
              <w:rPr>
                <w:lang w:eastAsia="zh-CN"/>
              </w:rPr>
            </w:pPr>
            <w:r w:rsidRPr="00F879FC">
              <w:rPr>
                <w:rFonts w:hint="eastAsia"/>
                <w:lang w:eastAsia="zh-CN"/>
              </w:rPr>
              <w:t>1T2R</w:t>
            </w:r>
          </w:p>
        </w:tc>
        <w:tc>
          <w:tcPr>
            <w:tcW w:w="1390" w:type="dxa"/>
            <w:vAlign w:val="center"/>
          </w:tcPr>
          <w:p w14:paraId="76C61C5C" w14:textId="4B8AE2C9" w:rsidR="00F879FC" w:rsidRPr="00F879FC" w:rsidRDefault="00F879FC" w:rsidP="00F879FC">
            <w:pPr>
              <w:jc w:val="both"/>
              <w:rPr>
                <w:lang w:eastAsia="zh-CN"/>
              </w:rPr>
            </w:pPr>
            <w:r w:rsidRPr="00F879FC">
              <w:rPr>
                <w:rFonts w:hint="eastAsia"/>
                <w:lang w:eastAsia="zh-CN"/>
              </w:rPr>
              <w:t xml:space="preserve">1+0 (0,) </w:t>
            </w:r>
          </w:p>
        </w:tc>
        <w:tc>
          <w:tcPr>
            <w:tcW w:w="754" w:type="dxa"/>
            <w:vAlign w:val="center"/>
          </w:tcPr>
          <w:p w14:paraId="293AF0C1" w14:textId="39E384AD" w:rsidR="00F879FC" w:rsidRPr="00F879FC" w:rsidRDefault="00F879FC" w:rsidP="00F879FC">
            <w:pPr>
              <w:jc w:val="both"/>
              <w:rPr>
                <w:lang w:eastAsia="zh-CN"/>
              </w:rPr>
            </w:pPr>
            <w:r w:rsidRPr="00F879FC">
              <w:rPr>
                <w:rFonts w:hint="eastAsia"/>
                <w:lang w:eastAsia="zh-CN"/>
              </w:rPr>
              <w:t xml:space="preserve">MCS4 </w:t>
            </w:r>
          </w:p>
        </w:tc>
        <w:tc>
          <w:tcPr>
            <w:tcW w:w="1037" w:type="dxa"/>
            <w:vAlign w:val="center"/>
          </w:tcPr>
          <w:p w14:paraId="5532F55A" w14:textId="6865B00B" w:rsidR="00F879FC" w:rsidRPr="00F879FC" w:rsidRDefault="00F879FC" w:rsidP="00F879FC">
            <w:pPr>
              <w:jc w:val="both"/>
              <w:rPr>
                <w:lang w:eastAsia="zh-CN"/>
              </w:rPr>
            </w:pPr>
            <w:r w:rsidRPr="00F879FC">
              <w:rPr>
                <w:rFonts w:hint="eastAsia"/>
                <w:lang w:eastAsia="zh-CN"/>
              </w:rPr>
              <w:t xml:space="preserve">TDLA30-10 </w:t>
            </w:r>
          </w:p>
        </w:tc>
        <w:tc>
          <w:tcPr>
            <w:tcW w:w="799" w:type="dxa"/>
            <w:vAlign w:val="center"/>
          </w:tcPr>
          <w:p w14:paraId="1EFB6459" w14:textId="201F95FA" w:rsidR="00F879FC" w:rsidRPr="00F879FC" w:rsidRDefault="00F879FC" w:rsidP="00F879FC">
            <w:pPr>
              <w:jc w:val="both"/>
              <w:rPr>
                <w:lang w:eastAsia="zh-CN"/>
              </w:rPr>
            </w:pPr>
            <w:r w:rsidRPr="00F879FC">
              <w:rPr>
                <w:rFonts w:hint="eastAsia"/>
                <w:lang w:eastAsia="zh-CN"/>
              </w:rPr>
              <w:t>14</w:t>
            </w:r>
          </w:p>
        </w:tc>
        <w:tc>
          <w:tcPr>
            <w:tcW w:w="1293" w:type="dxa"/>
            <w:vAlign w:val="center"/>
          </w:tcPr>
          <w:p w14:paraId="2D457E54" w14:textId="566D8464" w:rsidR="00F879FC" w:rsidRPr="00F879FC" w:rsidRDefault="00F879FC" w:rsidP="00F879FC">
            <w:pPr>
              <w:jc w:val="both"/>
              <w:rPr>
                <w:lang w:eastAsia="zh-CN"/>
              </w:rPr>
            </w:pPr>
            <w:r w:rsidRPr="00F879FC">
              <w:rPr>
                <w:rFonts w:hint="eastAsia"/>
                <w:lang w:eastAsia="zh-CN"/>
              </w:rPr>
              <w:t>-2.48</w:t>
            </w:r>
          </w:p>
        </w:tc>
      </w:tr>
      <w:tr w:rsidR="00B96539" w14:paraId="3EAFB684" w14:textId="77777777" w:rsidTr="00F879FC">
        <w:trPr>
          <w:trHeight w:val="250"/>
        </w:trPr>
        <w:tc>
          <w:tcPr>
            <w:tcW w:w="617" w:type="dxa"/>
            <w:vAlign w:val="center"/>
          </w:tcPr>
          <w:p w14:paraId="1FABEC4E" w14:textId="7288196E" w:rsidR="00F879FC" w:rsidRPr="00F879FC" w:rsidRDefault="00F879FC" w:rsidP="00F879FC">
            <w:pPr>
              <w:jc w:val="both"/>
              <w:rPr>
                <w:lang w:eastAsia="zh-CN"/>
              </w:rPr>
            </w:pPr>
            <w:r w:rsidRPr="00F879FC">
              <w:rPr>
                <w:rFonts w:hint="eastAsia"/>
                <w:lang w:eastAsia="zh-CN"/>
              </w:rPr>
              <w:t>12</w:t>
            </w:r>
          </w:p>
        </w:tc>
        <w:tc>
          <w:tcPr>
            <w:tcW w:w="913" w:type="dxa"/>
            <w:vAlign w:val="center"/>
          </w:tcPr>
          <w:p w14:paraId="2585DDC9" w14:textId="77777777" w:rsidR="00F879FC" w:rsidRDefault="00F879FC" w:rsidP="00F879FC">
            <w:pPr>
              <w:jc w:val="both"/>
              <w:rPr>
                <w:lang w:eastAsia="zh-CN"/>
              </w:rPr>
            </w:pPr>
            <w:r w:rsidRPr="00F879FC">
              <w:rPr>
                <w:rFonts w:hint="eastAsia"/>
                <w:lang w:eastAsia="zh-CN"/>
              </w:rPr>
              <w:t>30KHz SCS TDD</w:t>
            </w:r>
          </w:p>
          <w:p w14:paraId="219525E2" w14:textId="344E84BB" w:rsidR="00B96539" w:rsidRPr="00F879FC" w:rsidRDefault="00B96539" w:rsidP="00F879FC">
            <w:pPr>
              <w:jc w:val="both"/>
              <w:rPr>
                <w:lang w:eastAsia="zh-CN"/>
              </w:rPr>
            </w:pPr>
            <w:r w:rsidRPr="00B96539">
              <w:rPr>
                <w:lang w:eastAsia="zh-CN"/>
              </w:rPr>
              <w:t>(7D1S2U, S=6D:4G:4U)</w:t>
            </w:r>
          </w:p>
        </w:tc>
        <w:tc>
          <w:tcPr>
            <w:tcW w:w="594" w:type="dxa"/>
            <w:vAlign w:val="center"/>
          </w:tcPr>
          <w:p w14:paraId="71DB15C2" w14:textId="60B60A48" w:rsidR="00F879FC" w:rsidRPr="00F879FC" w:rsidRDefault="00F879FC" w:rsidP="00F879FC">
            <w:pPr>
              <w:jc w:val="both"/>
              <w:rPr>
                <w:lang w:eastAsia="zh-CN"/>
              </w:rPr>
            </w:pPr>
            <w:r w:rsidRPr="00F879FC">
              <w:rPr>
                <w:rFonts w:hint="eastAsia"/>
                <w:lang w:eastAsia="zh-CN"/>
              </w:rPr>
              <w:t>2 slots</w:t>
            </w:r>
          </w:p>
        </w:tc>
        <w:tc>
          <w:tcPr>
            <w:tcW w:w="845" w:type="dxa"/>
            <w:vAlign w:val="center"/>
          </w:tcPr>
          <w:p w14:paraId="0286BB3E" w14:textId="3FDDB2B7" w:rsidR="00F879FC" w:rsidRPr="00F879FC" w:rsidRDefault="00F879FC" w:rsidP="00F879FC">
            <w:pPr>
              <w:jc w:val="both"/>
              <w:rPr>
                <w:lang w:eastAsia="zh-CN"/>
              </w:rPr>
            </w:pPr>
            <w:r w:rsidRPr="00F879FC">
              <w:rPr>
                <w:rFonts w:hint="eastAsia"/>
                <w:lang w:eastAsia="zh-CN"/>
              </w:rPr>
              <w:t>10MHz</w:t>
            </w:r>
          </w:p>
        </w:tc>
        <w:tc>
          <w:tcPr>
            <w:tcW w:w="959" w:type="dxa"/>
            <w:vAlign w:val="center"/>
          </w:tcPr>
          <w:p w14:paraId="05C9DC38" w14:textId="371DDD83" w:rsidR="00F879FC" w:rsidRPr="00F879FC" w:rsidRDefault="00F879FC" w:rsidP="00F879FC">
            <w:pPr>
              <w:jc w:val="both"/>
              <w:rPr>
                <w:lang w:eastAsia="zh-CN"/>
              </w:rPr>
            </w:pPr>
            <w:r w:rsidRPr="00F879FC">
              <w:rPr>
                <w:rFonts w:hint="eastAsia"/>
                <w:lang w:eastAsia="zh-CN"/>
              </w:rPr>
              <w:t>Type B</w:t>
            </w:r>
          </w:p>
        </w:tc>
        <w:tc>
          <w:tcPr>
            <w:tcW w:w="743" w:type="dxa"/>
            <w:vAlign w:val="center"/>
          </w:tcPr>
          <w:p w14:paraId="2C1207A5" w14:textId="0FC7CBED" w:rsidR="00F879FC" w:rsidRPr="00F879FC" w:rsidRDefault="00F879FC" w:rsidP="00F879FC">
            <w:pPr>
              <w:jc w:val="both"/>
              <w:rPr>
                <w:lang w:eastAsia="zh-CN"/>
              </w:rPr>
            </w:pPr>
            <w:r w:rsidRPr="00F879FC">
              <w:rPr>
                <w:rFonts w:hint="eastAsia"/>
                <w:lang w:eastAsia="zh-CN"/>
              </w:rPr>
              <w:t>1T2R</w:t>
            </w:r>
          </w:p>
        </w:tc>
        <w:tc>
          <w:tcPr>
            <w:tcW w:w="1390" w:type="dxa"/>
            <w:vAlign w:val="center"/>
          </w:tcPr>
          <w:p w14:paraId="4ABC115C" w14:textId="2A2B1F39" w:rsidR="00F879FC" w:rsidRPr="00F879FC" w:rsidRDefault="00F879FC" w:rsidP="00F879FC">
            <w:pPr>
              <w:jc w:val="both"/>
              <w:rPr>
                <w:lang w:eastAsia="zh-CN"/>
              </w:rPr>
            </w:pPr>
            <w:r w:rsidRPr="00F879FC">
              <w:rPr>
                <w:rFonts w:hint="eastAsia"/>
                <w:lang w:eastAsia="zh-CN"/>
              </w:rPr>
              <w:t xml:space="preserve">1+1 (0,10) </w:t>
            </w:r>
          </w:p>
        </w:tc>
        <w:tc>
          <w:tcPr>
            <w:tcW w:w="754" w:type="dxa"/>
            <w:vAlign w:val="center"/>
          </w:tcPr>
          <w:p w14:paraId="2BF2CB81" w14:textId="7D465A4E" w:rsidR="00F879FC" w:rsidRPr="00F879FC" w:rsidRDefault="00F879FC" w:rsidP="00F879FC">
            <w:pPr>
              <w:jc w:val="both"/>
              <w:rPr>
                <w:lang w:eastAsia="zh-CN"/>
              </w:rPr>
            </w:pPr>
            <w:r w:rsidRPr="00F879FC">
              <w:rPr>
                <w:rFonts w:hint="eastAsia"/>
                <w:lang w:eastAsia="zh-CN"/>
              </w:rPr>
              <w:t xml:space="preserve">MCS4 </w:t>
            </w:r>
          </w:p>
        </w:tc>
        <w:tc>
          <w:tcPr>
            <w:tcW w:w="1037" w:type="dxa"/>
            <w:vAlign w:val="center"/>
          </w:tcPr>
          <w:p w14:paraId="1C75E430" w14:textId="0F03561A" w:rsidR="00F879FC" w:rsidRPr="00F879FC" w:rsidRDefault="00F879FC" w:rsidP="00F879FC">
            <w:pPr>
              <w:jc w:val="both"/>
              <w:rPr>
                <w:lang w:eastAsia="zh-CN"/>
              </w:rPr>
            </w:pPr>
            <w:r w:rsidRPr="00F879FC">
              <w:rPr>
                <w:rFonts w:hint="eastAsia"/>
                <w:lang w:eastAsia="zh-CN"/>
              </w:rPr>
              <w:t xml:space="preserve">TDLA30-10 </w:t>
            </w:r>
          </w:p>
        </w:tc>
        <w:tc>
          <w:tcPr>
            <w:tcW w:w="799" w:type="dxa"/>
            <w:vAlign w:val="center"/>
          </w:tcPr>
          <w:p w14:paraId="71BFD47C" w14:textId="0E0AEF5A" w:rsidR="00F879FC" w:rsidRPr="00F879FC" w:rsidRDefault="00F879FC" w:rsidP="00F879FC">
            <w:pPr>
              <w:jc w:val="both"/>
              <w:rPr>
                <w:lang w:eastAsia="zh-CN"/>
              </w:rPr>
            </w:pPr>
            <w:r w:rsidRPr="00F879FC">
              <w:rPr>
                <w:rFonts w:hint="eastAsia"/>
                <w:lang w:eastAsia="zh-CN"/>
              </w:rPr>
              <w:t>14</w:t>
            </w:r>
          </w:p>
        </w:tc>
        <w:tc>
          <w:tcPr>
            <w:tcW w:w="1293" w:type="dxa"/>
            <w:vAlign w:val="center"/>
          </w:tcPr>
          <w:p w14:paraId="67478B16" w14:textId="427CD901" w:rsidR="00F879FC" w:rsidRPr="00F879FC" w:rsidRDefault="00F879FC" w:rsidP="00F879FC">
            <w:pPr>
              <w:jc w:val="both"/>
              <w:rPr>
                <w:lang w:eastAsia="zh-CN"/>
              </w:rPr>
            </w:pPr>
            <w:r w:rsidRPr="00F879FC">
              <w:rPr>
                <w:rFonts w:hint="eastAsia"/>
                <w:lang w:eastAsia="zh-CN"/>
              </w:rPr>
              <w:t>-2.77</w:t>
            </w:r>
          </w:p>
        </w:tc>
      </w:tr>
      <w:tr w:rsidR="00B96539" w14:paraId="2F6463FB" w14:textId="77777777" w:rsidTr="00F879FC">
        <w:trPr>
          <w:trHeight w:val="250"/>
        </w:trPr>
        <w:tc>
          <w:tcPr>
            <w:tcW w:w="617" w:type="dxa"/>
            <w:vAlign w:val="center"/>
          </w:tcPr>
          <w:p w14:paraId="02DB7674" w14:textId="0A11E2D1" w:rsidR="00F879FC" w:rsidRPr="00F879FC" w:rsidRDefault="00F879FC" w:rsidP="00F879FC">
            <w:pPr>
              <w:jc w:val="both"/>
              <w:rPr>
                <w:lang w:eastAsia="zh-CN"/>
              </w:rPr>
            </w:pPr>
            <w:r w:rsidRPr="00F879FC">
              <w:rPr>
                <w:rFonts w:hint="eastAsia"/>
                <w:lang w:eastAsia="zh-CN"/>
              </w:rPr>
              <w:t>13</w:t>
            </w:r>
          </w:p>
        </w:tc>
        <w:tc>
          <w:tcPr>
            <w:tcW w:w="913" w:type="dxa"/>
            <w:vAlign w:val="center"/>
          </w:tcPr>
          <w:p w14:paraId="385BFEEE" w14:textId="4E282E14" w:rsidR="00F879FC" w:rsidRPr="00F879FC" w:rsidRDefault="00F879FC" w:rsidP="00F879FC">
            <w:pPr>
              <w:jc w:val="both"/>
              <w:rPr>
                <w:lang w:eastAsia="zh-CN"/>
              </w:rPr>
            </w:pPr>
            <w:r w:rsidRPr="00F879FC">
              <w:rPr>
                <w:rFonts w:hint="eastAsia"/>
                <w:lang w:eastAsia="zh-CN"/>
              </w:rPr>
              <w:t>15KHz SCS TDD</w:t>
            </w:r>
            <w:r w:rsidR="00B96539">
              <w:rPr>
                <w:lang w:eastAsia="zh-CN"/>
              </w:rPr>
              <w:t xml:space="preserve"> </w:t>
            </w:r>
            <w:r w:rsidR="00B96539" w:rsidRPr="00B96539">
              <w:rPr>
                <w:lang w:eastAsia="zh-CN"/>
              </w:rPr>
              <w:t>(7D1S2U, S=6D:4G:4U)</w:t>
            </w:r>
          </w:p>
        </w:tc>
        <w:tc>
          <w:tcPr>
            <w:tcW w:w="594" w:type="dxa"/>
            <w:vAlign w:val="center"/>
          </w:tcPr>
          <w:p w14:paraId="3C4FD28C" w14:textId="3CF8E160" w:rsidR="00F879FC" w:rsidRPr="00F879FC" w:rsidRDefault="00F879FC" w:rsidP="00F879FC">
            <w:pPr>
              <w:jc w:val="both"/>
              <w:rPr>
                <w:lang w:eastAsia="zh-CN"/>
              </w:rPr>
            </w:pPr>
            <w:r w:rsidRPr="00F879FC">
              <w:rPr>
                <w:rFonts w:hint="eastAsia"/>
                <w:lang w:eastAsia="zh-CN"/>
              </w:rPr>
              <w:t>2 slots</w:t>
            </w:r>
          </w:p>
        </w:tc>
        <w:tc>
          <w:tcPr>
            <w:tcW w:w="845" w:type="dxa"/>
            <w:vAlign w:val="center"/>
          </w:tcPr>
          <w:p w14:paraId="6EFC3499" w14:textId="79F3C4BD" w:rsidR="00F879FC" w:rsidRPr="00F879FC" w:rsidRDefault="00F879FC" w:rsidP="00F879FC">
            <w:pPr>
              <w:jc w:val="both"/>
              <w:rPr>
                <w:lang w:eastAsia="zh-CN"/>
              </w:rPr>
            </w:pPr>
            <w:r w:rsidRPr="00F879FC">
              <w:rPr>
                <w:rFonts w:hint="eastAsia"/>
                <w:lang w:eastAsia="zh-CN"/>
              </w:rPr>
              <w:t>5MHz</w:t>
            </w:r>
          </w:p>
        </w:tc>
        <w:tc>
          <w:tcPr>
            <w:tcW w:w="959" w:type="dxa"/>
            <w:vAlign w:val="center"/>
          </w:tcPr>
          <w:p w14:paraId="5C7AC9D7" w14:textId="17CF776E" w:rsidR="00F879FC" w:rsidRPr="00F879FC" w:rsidRDefault="00F879FC" w:rsidP="00F879FC">
            <w:pPr>
              <w:jc w:val="both"/>
              <w:rPr>
                <w:lang w:eastAsia="zh-CN"/>
              </w:rPr>
            </w:pPr>
            <w:r w:rsidRPr="00F879FC">
              <w:rPr>
                <w:rFonts w:hint="eastAsia"/>
                <w:lang w:eastAsia="zh-CN"/>
              </w:rPr>
              <w:t>Type A</w:t>
            </w:r>
          </w:p>
        </w:tc>
        <w:tc>
          <w:tcPr>
            <w:tcW w:w="743" w:type="dxa"/>
            <w:vAlign w:val="center"/>
          </w:tcPr>
          <w:p w14:paraId="6D9E2B79" w14:textId="0D2578AD" w:rsidR="00F879FC" w:rsidRPr="00F879FC" w:rsidRDefault="00F879FC" w:rsidP="00F879FC">
            <w:pPr>
              <w:jc w:val="both"/>
              <w:rPr>
                <w:lang w:eastAsia="zh-CN"/>
              </w:rPr>
            </w:pPr>
            <w:r w:rsidRPr="00F879FC">
              <w:rPr>
                <w:rFonts w:hint="eastAsia"/>
                <w:lang w:eastAsia="zh-CN"/>
              </w:rPr>
              <w:t>1T2R</w:t>
            </w:r>
          </w:p>
        </w:tc>
        <w:tc>
          <w:tcPr>
            <w:tcW w:w="1390" w:type="dxa"/>
            <w:vAlign w:val="center"/>
          </w:tcPr>
          <w:p w14:paraId="67F6B026" w14:textId="53599E41" w:rsidR="00F879FC" w:rsidRPr="00F879FC" w:rsidRDefault="00F879FC" w:rsidP="00F879FC">
            <w:pPr>
              <w:jc w:val="both"/>
              <w:rPr>
                <w:lang w:eastAsia="zh-CN"/>
              </w:rPr>
            </w:pPr>
            <w:r w:rsidRPr="00F879FC">
              <w:rPr>
                <w:rFonts w:hint="eastAsia"/>
                <w:lang w:eastAsia="zh-CN"/>
              </w:rPr>
              <w:t>1 +0 (2,)</w:t>
            </w:r>
          </w:p>
        </w:tc>
        <w:tc>
          <w:tcPr>
            <w:tcW w:w="754" w:type="dxa"/>
            <w:vAlign w:val="center"/>
          </w:tcPr>
          <w:p w14:paraId="7DD090EB" w14:textId="399C660A" w:rsidR="00F879FC" w:rsidRPr="00F879FC" w:rsidRDefault="00F879FC" w:rsidP="00F879FC">
            <w:pPr>
              <w:jc w:val="both"/>
              <w:rPr>
                <w:lang w:eastAsia="zh-CN"/>
              </w:rPr>
            </w:pPr>
            <w:r w:rsidRPr="00F879FC">
              <w:rPr>
                <w:rFonts w:hint="eastAsia"/>
                <w:lang w:eastAsia="zh-CN"/>
              </w:rPr>
              <w:t xml:space="preserve">MCS4 </w:t>
            </w:r>
          </w:p>
        </w:tc>
        <w:tc>
          <w:tcPr>
            <w:tcW w:w="1037" w:type="dxa"/>
            <w:vAlign w:val="center"/>
          </w:tcPr>
          <w:p w14:paraId="455495E2" w14:textId="40035663" w:rsidR="00F879FC" w:rsidRPr="00F879FC" w:rsidRDefault="00F879FC" w:rsidP="00F879FC">
            <w:pPr>
              <w:jc w:val="both"/>
              <w:rPr>
                <w:lang w:eastAsia="zh-CN"/>
              </w:rPr>
            </w:pPr>
            <w:r w:rsidRPr="00F879FC">
              <w:rPr>
                <w:rFonts w:hint="eastAsia"/>
                <w:lang w:eastAsia="zh-CN"/>
              </w:rPr>
              <w:t xml:space="preserve">TDLA30-10 </w:t>
            </w:r>
          </w:p>
        </w:tc>
        <w:tc>
          <w:tcPr>
            <w:tcW w:w="799" w:type="dxa"/>
            <w:vAlign w:val="center"/>
          </w:tcPr>
          <w:p w14:paraId="5906EB86" w14:textId="5B15FC1D" w:rsidR="00F879FC" w:rsidRPr="00F879FC" w:rsidRDefault="00F879FC" w:rsidP="00F879FC">
            <w:pPr>
              <w:jc w:val="both"/>
              <w:rPr>
                <w:lang w:eastAsia="zh-CN"/>
              </w:rPr>
            </w:pPr>
            <w:r w:rsidRPr="00F879FC">
              <w:rPr>
                <w:rFonts w:hint="eastAsia"/>
                <w:lang w:eastAsia="zh-CN"/>
              </w:rPr>
              <w:t>14</w:t>
            </w:r>
          </w:p>
        </w:tc>
        <w:tc>
          <w:tcPr>
            <w:tcW w:w="1293" w:type="dxa"/>
            <w:vAlign w:val="center"/>
          </w:tcPr>
          <w:p w14:paraId="79864726" w14:textId="229BEDFD" w:rsidR="00F879FC" w:rsidRPr="00F879FC" w:rsidRDefault="00F879FC" w:rsidP="00F879FC">
            <w:pPr>
              <w:jc w:val="both"/>
              <w:rPr>
                <w:lang w:eastAsia="zh-CN"/>
              </w:rPr>
            </w:pPr>
            <w:r w:rsidRPr="00F879FC">
              <w:rPr>
                <w:rFonts w:hint="eastAsia"/>
                <w:lang w:eastAsia="zh-CN"/>
              </w:rPr>
              <w:t>-2.2</w:t>
            </w:r>
            <w:r>
              <w:rPr>
                <w:lang w:eastAsia="zh-CN"/>
              </w:rPr>
              <w:t>8</w:t>
            </w:r>
          </w:p>
        </w:tc>
      </w:tr>
      <w:tr w:rsidR="00B96539" w14:paraId="6EDE9DD6" w14:textId="77777777" w:rsidTr="00F879FC">
        <w:trPr>
          <w:trHeight w:val="250"/>
        </w:trPr>
        <w:tc>
          <w:tcPr>
            <w:tcW w:w="617" w:type="dxa"/>
            <w:vAlign w:val="center"/>
          </w:tcPr>
          <w:p w14:paraId="032985C4" w14:textId="143356E3" w:rsidR="00F879FC" w:rsidRPr="00F879FC" w:rsidRDefault="00F879FC" w:rsidP="00F879FC">
            <w:pPr>
              <w:jc w:val="both"/>
              <w:rPr>
                <w:lang w:eastAsia="zh-CN"/>
              </w:rPr>
            </w:pPr>
            <w:r w:rsidRPr="00F879FC">
              <w:rPr>
                <w:rFonts w:hint="eastAsia"/>
                <w:lang w:eastAsia="zh-CN"/>
              </w:rPr>
              <w:t>14</w:t>
            </w:r>
          </w:p>
        </w:tc>
        <w:tc>
          <w:tcPr>
            <w:tcW w:w="913" w:type="dxa"/>
            <w:vAlign w:val="center"/>
          </w:tcPr>
          <w:p w14:paraId="6AFD548B" w14:textId="6A1CF9ED" w:rsidR="00F879FC" w:rsidRPr="00F879FC" w:rsidRDefault="00F879FC" w:rsidP="00F879FC">
            <w:pPr>
              <w:jc w:val="both"/>
              <w:rPr>
                <w:lang w:eastAsia="zh-CN"/>
              </w:rPr>
            </w:pPr>
            <w:r w:rsidRPr="00F879FC">
              <w:rPr>
                <w:rFonts w:hint="eastAsia"/>
                <w:lang w:eastAsia="zh-CN"/>
              </w:rPr>
              <w:t>15KHz SCS TDD</w:t>
            </w:r>
            <w:r w:rsidR="00B96539">
              <w:rPr>
                <w:lang w:eastAsia="zh-CN"/>
              </w:rPr>
              <w:t xml:space="preserve"> </w:t>
            </w:r>
            <w:r w:rsidR="00B96539" w:rsidRPr="00B96539">
              <w:rPr>
                <w:lang w:eastAsia="zh-CN"/>
              </w:rPr>
              <w:lastRenderedPageBreak/>
              <w:t>(7D1S2U, S=6D:4G:4U)</w:t>
            </w:r>
          </w:p>
        </w:tc>
        <w:tc>
          <w:tcPr>
            <w:tcW w:w="594" w:type="dxa"/>
            <w:vAlign w:val="center"/>
          </w:tcPr>
          <w:p w14:paraId="13A13603" w14:textId="57033184" w:rsidR="00F879FC" w:rsidRPr="00F879FC" w:rsidRDefault="00F879FC" w:rsidP="00F879FC">
            <w:pPr>
              <w:jc w:val="both"/>
              <w:rPr>
                <w:lang w:eastAsia="zh-CN"/>
              </w:rPr>
            </w:pPr>
            <w:r w:rsidRPr="00F879FC">
              <w:rPr>
                <w:rFonts w:hint="eastAsia"/>
                <w:lang w:eastAsia="zh-CN"/>
              </w:rPr>
              <w:lastRenderedPageBreak/>
              <w:t>2 slots</w:t>
            </w:r>
          </w:p>
        </w:tc>
        <w:tc>
          <w:tcPr>
            <w:tcW w:w="845" w:type="dxa"/>
            <w:vAlign w:val="center"/>
          </w:tcPr>
          <w:p w14:paraId="1CA82D36" w14:textId="09F62F48" w:rsidR="00F879FC" w:rsidRPr="00F879FC" w:rsidRDefault="00F879FC" w:rsidP="00F879FC">
            <w:pPr>
              <w:jc w:val="both"/>
              <w:rPr>
                <w:lang w:eastAsia="zh-CN"/>
              </w:rPr>
            </w:pPr>
            <w:r w:rsidRPr="00F879FC">
              <w:rPr>
                <w:rFonts w:hint="eastAsia"/>
                <w:lang w:eastAsia="zh-CN"/>
              </w:rPr>
              <w:t>5MHz</w:t>
            </w:r>
          </w:p>
        </w:tc>
        <w:tc>
          <w:tcPr>
            <w:tcW w:w="959" w:type="dxa"/>
            <w:vAlign w:val="center"/>
          </w:tcPr>
          <w:p w14:paraId="7ADB2789" w14:textId="4480A5C3" w:rsidR="00F879FC" w:rsidRPr="00F879FC" w:rsidRDefault="00F879FC" w:rsidP="00F879FC">
            <w:pPr>
              <w:jc w:val="both"/>
              <w:rPr>
                <w:lang w:eastAsia="zh-CN"/>
              </w:rPr>
            </w:pPr>
            <w:r w:rsidRPr="00F879FC">
              <w:rPr>
                <w:rFonts w:hint="eastAsia"/>
                <w:lang w:eastAsia="zh-CN"/>
              </w:rPr>
              <w:t>Type A</w:t>
            </w:r>
          </w:p>
        </w:tc>
        <w:tc>
          <w:tcPr>
            <w:tcW w:w="743" w:type="dxa"/>
            <w:vAlign w:val="center"/>
          </w:tcPr>
          <w:p w14:paraId="4488B871" w14:textId="1664040E" w:rsidR="00F879FC" w:rsidRPr="00F879FC" w:rsidRDefault="00F879FC" w:rsidP="00F879FC">
            <w:pPr>
              <w:jc w:val="both"/>
              <w:rPr>
                <w:lang w:eastAsia="zh-CN"/>
              </w:rPr>
            </w:pPr>
            <w:r w:rsidRPr="00F879FC">
              <w:rPr>
                <w:rFonts w:hint="eastAsia"/>
                <w:lang w:eastAsia="zh-CN"/>
              </w:rPr>
              <w:t>1T2R</w:t>
            </w:r>
          </w:p>
        </w:tc>
        <w:tc>
          <w:tcPr>
            <w:tcW w:w="1390" w:type="dxa"/>
            <w:vAlign w:val="center"/>
          </w:tcPr>
          <w:p w14:paraId="4C18A2B0" w14:textId="30190792" w:rsidR="00F879FC" w:rsidRPr="00F879FC" w:rsidRDefault="00F879FC" w:rsidP="00F879FC">
            <w:pPr>
              <w:jc w:val="both"/>
              <w:rPr>
                <w:lang w:eastAsia="zh-CN"/>
              </w:rPr>
            </w:pPr>
            <w:r w:rsidRPr="00F879FC">
              <w:rPr>
                <w:rFonts w:hint="eastAsia"/>
                <w:lang w:eastAsia="zh-CN"/>
              </w:rPr>
              <w:t>1 +1 (2,</w:t>
            </w:r>
            <w:proofErr w:type="gramStart"/>
            <w:r w:rsidRPr="00F879FC">
              <w:rPr>
                <w:rFonts w:hint="eastAsia"/>
                <w:lang w:eastAsia="zh-CN"/>
              </w:rPr>
              <w:t>11 )</w:t>
            </w:r>
            <w:proofErr w:type="gramEnd"/>
          </w:p>
        </w:tc>
        <w:tc>
          <w:tcPr>
            <w:tcW w:w="754" w:type="dxa"/>
            <w:vAlign w:val="center"/>
          </w:tcPr>
          <w:p w14:paraId="68261965" w14:textId="0D44F7F3" w:rsidR="00F879FC" w:rsidRPr="00F879FC" w:rsidRDefault="00F879FC" w:rsidP="00F879FC">
            <w:pPr>
              <w:jc w:val="both"/>
              <w:rPr>
                <w:lang w:eastAsia="zh-CN"/>
              </w:rPr>
            </w:pPr>
            <w:r w:rsidRPr="00F879FC">
              <w:rPr>
                <w:rFonts w:hint="eastAsia"/>
                <w:lang w:eastAsia="zh-CN"/>
              </w:rPr>
              <w:t>MCS4</w:t>
            </w:r>
          </w:p>
        </w:tc>
        <w:tc>
          <w:tcPr>
            <w:tcW w:w="1037" w:type="dxa"/>
            <w:vAlign w:val="center"/>
          </w:tcPr>
          <w:p w14:paraId="18A92145" w14:textId="29E8CF04" w:rsidR="00F879FC" w:rsidRPr="00F879FC" w:rsidRDefault="00F879FC" w:rsidP="00F879FC">
            <w:pPr>
              <w:jc w:val="both"/>
              <w:rPr>
                <w:lang w:eastAsia="zh-CN"/>
              </w:rPr>
            </w:pPr>
            <w:r w:rsidRPr="00F879FC">
              <w:rPr>
                <w:rFonts w:hint="eastAsia"/>
                <w:lang w:eastAsia="zh-CN"/>
              </w:rPr>
              <w:t xml:space="preserve">TDLA30-10 </w:t>
            </w:r>
          </w:p>
        </w:tc>
        <w:tc>
          <w:tcPr>
            <w:tcW w:w="799" w:type="dxa"/>
            <w:vAlign w:val="center"/>
          </w:tcPr>
          <w:p w14:paraId="2B6E04EC" w14:textId="635A8698" w:rsidR="00F879FC" w:rsidRPr="00F879FC" w:rsidRDefault="00F879FC" w:rsidP="00F879FC">
            <w:pPr>
              <w:jc w:val="both"/>
              <w:rPr>
                <w:lang w:eastAsia="zh-CN"/>
              </w:rPr>
            </w:pPr>
            <w:r w:rsidRPr="00F879FC">
              <w:rPr>
                <w:rFonts w:hint="eastAsia"/>
                <w:lang w:eastAsia="zh-CN"/>
              </w:rPr>
              <w:t>14</w:t>
            </w:r>
          </w:p>
        </w:tc>
        <w:tc>
          <w:tcPr>
            <w:tcW w:w="1293" w:type="dxa"/>
            <w:vAlign w:val="center"/>
          </w:tcPr>
          <w:p w14:paraId="36BF95B2" w14:textId="20D33BDE" w:rsidR="00F879FC" w:rsidRPr="00F879FC" w:rsidRDefault="00F879FC" w:rsidP="00F879FC">
            <w:pPr>
              <w:jc w:val="both"/>
              <w:rPr>
                <w:lang w:eastAsia="zh-CN"/>
              </w:rPr>
            </w:pPr>
            <w:r w:rsidRPr="00F879FC">
              <w:rPr>
                <w:rFonts w:hint="eastAsia"/>
                <w:lang w:eastAsia="zh-CN"/>
              </w:rPr>
              <w:t>-2.5</w:t>
            </w:r>
            <w:r>
              <w:rPr>
                <w:lang w:eastAsia="zh-CN"/>
              </w:rPr>
              <w:t>1</w:t>
            </w:r>
          </w:p>
        </w:tc>
      </w:tr>
      <w:tr w:rsidR="00B96539" w14:paraId="7A8C8905" w14:textId="77777777" w:rsidTr="00F879FC">
        <w:trPr>
          <w:trHeight w:val="250"/>
        </w:trPr>
        <w:tc>
          <w:tcPr>
            <w:tcW w:w="617" w:type="dxa"/>
            <w:vAlign w:val="center"/>
          </w:tcPr>
          <w:p w14:paraId="79A83158" w14:textId="244E8746" w:rsidR="00F879FC" w:rsidRPr="00F879FC" w:rsidRDefault="00F879FC" w:rsidP="00F879FC">
            <w:pPr>
              <w:jc w:val="both"/>
              <w:rPr>
                <w:lang w:eastAsia="zh-CN"/>
              </w:rPr>
            </w:pPr>
            <w:r w:rsidRPr="00F879FC">
              <w:rPr>
                <w:rFonts w:hint="eastAsia"/>
                <w:lang w:eastAsia="zh-CN"/>
              </w:rPr>
              <w:t>15</w:t>
            </w:r>
          </w:p>
        </w:tc>
        <w:tc>
          <w:tcPr>
            <w:tcW w:w="913" w:type="dxa"/>
            <w:vAlign w:val="center"/>
          </w:tcPr>
          <w:p w14:paraId="447A050A" w14:textId="6A932352" w:rsidR="00F879FC" w:rsidRPr="00F879FC" w:rsidRDefault="00F879FC" w:rsidP="00F879FC">
            <w:pPr>
              <w:jc w:val="both"/>
              <w:rPr>
                <w:lang w:eastAsia="zh-CN"/>
              </w:rPr>
            </w:pPr>
            <w:r w:rsidRPr="00F879FC">
              <w:rPr>
                <w:rFonts w:hint="eastAsia"/>
                <w:lang w:eastAsia="zh-CN"/>
              </w:rPr>
              <w:t>15KHz SCS TDD</w:t>
            </w:r>
            <w:r w:rsidR="00B96539">
              <w:rPr>
                <w:lang w:eastAsia="zh-CN"/>
              </w:rPr>
              <w:t xml:space="preserve"> </w:t>
            </w:r>
            <w:r w:rsidR="00B96539" w:rsidRPr="00B96539">
              <w:rPr>
                <w:lang w:eastAsia="zh-CN"/>
              </w:rPr>
              <w:t>(7D1S2U, S=6D:4G:4U)</w:t>
            </w:r>
          </w:p>
        </w:tc>
        <w:tc>
          <w:tcPr>
            <w:tcW w:w="594" w:type="dxa"/>
            <w:vAlign w:val="center"/>
          </w:tcPr>
          <w:p w14:paraId="18202514" w14:textId="1887BF86" w:rsidR="00F879FC" w:rsidRPr="00F879FC" w:rsidRDefault="00F879FC" w:rsidP="00F879FC">
            <w:pPr>
              <w:jc w:val="both"/>
              <w:rPr>
                <w:lang w:eastAsia="zh-CN"/>
              </w:rPr>
            </w:pPr>
            <w:r w:rsidRPr="00F879FC">
              <w:rPr>
                <w:rFonts w:hint="eastAsia"/>
                <w:lang w:eastAsia="zh-CN"/>
              </w:rPr>
              <w:t>2 slots</w:t>
            </w:r>
          </w:p>
        </w:tc>
        <w:tc>
          <w:tcPr>
            <w:tcW w:w="845" w:type="dxa"/>
            <w:vAlign w:val="center"/>
          </w:tcPr>
          <w:p w14:paraId="0FEA72C1" w14:textId="5200CFA6" w:rsidR="00F879FC" w:rsidRPr="00F879FC" w:rsidRDefault="00F879FC" w:rsidP="00F879FC">
            <w:pPr>
              <w:jc w:val="both"/>
              <w:rPr>
                <w:lang w:eastAsia="zh-CN"/>
              </w:rPr>
            </w:pPr>
            <w:r w:rsidRPr="00F879FC">
              <w:rPr>
                <w:rFonts w:hint="eastAsia"/>
                <w:lang w:eastAsia="zh-CN"/>
              </w:rPr>
              <w:t>5MHz</w:t>
            </w:r>
          </w:p>
        </w:tc>
        <w:tc>
          <w:tcPr>
            <w:tcW w:w="959" w:type="dxa"/>
            <w:vAlign w:val="center"/>
          </w:tcPr>
          <w:p w14:paraId="3041095E" w14:textId="042AE49B" w:rsidR="00F879FC" w:rsidRPr="00F879FC" w:rsidRDefault="00F879FC" w:rsidP="00F879FC">
            <w:pPr>
              <w:jc w:val="both"/>
              <w:rPr>
                <w:lang w:eastAsia="zh-CN"/>
              </w:rPr>
            </w:pPr>
            <w:r w:rsidRPr="00F879FC">
              <w:rPr>
                <w:rFonts w:hint="eastAsia"/>
                <w:lang w:eastAsia="zh-CN"/>
              </w:rPr>
              <w:t>Type B</w:t>
            </w:r>
          </w:p>
        </w:tc>
        <w:tc>
          <w:tcPr>
            <w:tcW w:w="743" w:type="dxa"/>
            <w:vAlign w:val="center"/>
          </w:tcPr>
          <w:p w14:paraId="4A1117EA" w14:textId="7C90C4DA" w:rsidR="00F879FC" w:rsidRPr="00F879FC" w:rsidRDefault="00F879FC" w:rsidP="00F879FC">
            <w:pPr>
              <w:jc w:val="both"/>
              <w:rPr>
                <w:lang w:eastAsia="zh-CN"/>
              </w:rPr>
            </w:pPr>
            <w:r w:rsidRPr="00F879FC">
              <w:rPr>
                <w:rFonts w:hint="eastAsia"/>
                <w:lang w:eastAsia="zh-CN"/>
              </w:rPr>
              <w:t>1T2R</w:t>
            </w:r>
          </w:p>
        </w:tc>
        <w:tc>
          <w:tcPr>
            <w:tcW w:w="1390" w:type="dxa"/>
            <w:vAlign w:val="center"/>
          </w:tcPr>
          <w:p w14:paraId="0CCF51C4" w14:textId="4B442B5A" w:rsidR="00F879FC" w:rsidRPr="00F879FC" w:rsidRDefault="00F879FC" w:rsidP="00F879FC">
            <w:pPr>
              <w:jc w:val="both"/>
              <w:rPr>
                <w:lang w:eastAsia="zh-CN"/>
              </w:rPr>
            </w:pPr>
            <w:r w:rsidRPr="00F879FC">
              <w:rPr>
                <w:rFonts w:hint="eastAsia"/>
                <w:lang w:eastAsia="zh-CN"/>
              </w:rPr>
              <w:t xml:space="preserve">1+0 (0,) </w:t>
            </w:r>
          </w:p>
        </w:tc>
        <w:tc>
          <w:tcPr>
            <w:tcW w:w="754" w:type="dxa"/>
            <w:vAlign w:val="center"/>
          </w:tcPr>
          <w:p w14:paraId="088072F2" w14:textId="2DCC0E49" w:rsidR="00F879FC" w:rsidRPr="00F879FC" w:rsidRDefault="00F879FC" w:rsidP="00F879FC">
            <w:pPr>
              <w:jc w:val="both"/>
              <w:rPr>
                <w:lang w:eastAsia="zh-CN"/>
              </w:rPr>
            </w:pPr>
            <w:r w:rsidRPr="00F879FC">
              <w:rPr>
                <w:rFonts w:hint="eastAsia"/>
                <w:lang w:eastAsia="zh-CN"/>
              </w:rPr>
              <w:t xml:space="preserve">MCS4 </w:t>
            </w:r>
          </w:p>
        </w:tc>
        <w:tc>
          <w:tcPr>
            <w:tcW w:w="1037" w:type="dxa"/>
            <w:vAlign w:val="center"/>
          </w:tcPr>
          <w:p w14:paraId="42C65DDE" w14:textId="084CC4B7" w:rsidR="00F879FC" w:rsidRPr="00F879FC" w:rsidRDefault="00F879FC" w:rsidP="00F879FC">
            <w:pPr>
              <w:jc w:val="both"/>
              <w:rPr>
                <w:lang w:eastAsia="zh-CN"/>
              </w:rPr>
            </w:pPr>
            <w:r w:rsidRPr="00F879FC">
              <w:rPr>
                <w:rFonts w:hint="eastAsia"/>
                <w:lang w:eastAsia="zh-CN"/>
              </w:rPr>
              <w:t xml:space="preserve">TDLA30-10 </w:t>
            </w:r>
          </w:p>
        </w:tc>
        <w:tc>
          <w:tcPr>
            <w:tcW w:w="799" w:type="dxa"/>
            <w:vAlign w:val="center"/>
          </w:tcPr>
          <w:p w14:paraId="4F0BF114" w14:textId="04234AD2" w:rsidR="00F879FC" w:rsidRPr="00F879FC" w:rsidRDefault="00F879FC" w:rsidP="00F879FC">
            <w:pPr>
              <w:jc w:val="both"/>
              <w:rPr>
                <w:lang w:eastAsia="zh-CN"/>
              </w:rPr>
            </w:pPr>
            <w:r w:rsidRPr="00F879FC">
              <w:rPr>
                <w:rFonts w:hint="eastAsia"/>
                <w:lang w:eastAsia="zh-CN"/>
              </w:rPr>
              <w:t>14</w:t>
            </w:r>
          </w:p>
        </w:tc>
        <w:tc>
          <w:tcPr>
            <w:tcW w:w="1293" w:type="dxa"/>
            <w:vAlign w:val="center"/>
          </w:tcPr>
          <w:p w14:paraId="182C6788" w14:textId="62AC7249" w:rsidR="00F879FC" w:rsidRPr="00F879FC" w:rsidRDefault="00F879FC" w:rsidP="00F879FC">
            <w:pPr>
              <w:jc w:val="both"/>
              <w:rPr>
                <w:lang w:eastAsia="zh-CN"/>
              </w:rPr>
            </w:pPr>
            <w:r w:rsidRPr="00F879FC">
              <w:rPr>
                <w:rFonts w:hint="eastAsia"/>
                <w:lang w:eastAsia="zh-CN"/>
              </w:rPr>
              <w:t>-2.26</w:t>
            </w:r>
          </w:p>
        </w:tc>
      </w:tr>
      <w:tr w:rsidR="00B96539" w14:paraId="659FC202" w14:textId="77777777" w:rsidTr="00F879FC">
        <w:trPr>
          <w:trHeight w:val="250"/>
        </w:trPr>
        <w:tc>
          <w:tcPr>
            <w:tcW w:w="617" w:type="dxa"/>
            <w:vAlign w:val="center"/>
          </w:tcPr>
          <w:p w14:paraId="4C94FBF3" w14:textId="7BF3260C" w:rsidR="00F879FC" w:rsidRPr="00F879FC" w:rsidRDefault="00F879FC" w:rsidP="00F879FC">
            <w:pPr>
              <w:jc w:val="both"/>
              <w:rPr>
                <w:lang w:eastAsia="zh-CN"/>
              </w:rPr>
            </w:pPr>
            <w:r w:rsidRPr="00F879FC">
              <w:rPr>
                <w:rFonts w:hint="eastAsia"/>
                <w:lang w:eastAsia="zh-CN"/>
              </w:rPr>
              <w:t>16</w:t>
            </w:r>
          </w:p>
        </w:tc>
        <w:tc>
          <w:tcPr>
            <w:tcW w:w="913" w:type="dxa"/>
            <w:vAlign w:val="center"/>
          </w:tcPr>
          <w:p w14:paraId="0A928A1F" w14:textId="0AED7144" w:rsidR="00F879FC" w:rsidRPr="00F879FC" w:rsidRDefault="00F879FC" w:rsidP="00F879FC">
            <w:pPr>
              <w:jc w:val="both"/>
              <w:rPr>
                <w:lang w:eastAsia="zh-CN"/>
              </w:rPr>
            </w:pPr>
            <w:r w:rsidRPr="00F879FC">
              <w:rPr>
                <w:rFonts w:hint="eastAsia"/>
                <w:lang w:eastAsia="zh-CN"/>
              </w:rPr>
              <w:t>15KHz SCS TDD</w:t>
            </w:r>
            <w:r w:rsidR="00B96539">
              <w:rPr>
                <w:lang w:eastAsia="zh-CN"/>
              </w:rPr>
              <w:t xml:space="preserve"> </w:t>
            </w:r>
            <w:r w:rsidR="00B96539" w:rsidRPr="00B96539">
              <w:rPr>
                <w:lang w:eastAsia="zh-CN"/>
              </w:rPr>
              <w:t>(7D1S2U, S=6D:4G:4U)</w:t>
            </w:r>
          </w:p>
        </w:tc>
        <w:tc>
          <w:tcPr>
            <w:tcW w:w="594" w:type="dxa"/>
            <w:vAlign w:val="center"/>
          </w:tcPr>
          <w:p w14:paraId="32C98FDE" w14:textId="4E4EB440" w:rsidR="00F879FC" w:rsidRPr="00F879FC" w:rsidRDefault="00F879FC" w:rsidP="00F879FC">
            <w:pPr>
              <w:jc w:val="both"/>
              <w:rPr>
                <w:lang w:eastAsia="zh-CN"/>
              </w:rPr>
            </w:pPr>
            <w:r w:rsidRPr="00F879FC">
              <w:rPr>
                <w:rFonts w:hint="eastAsia"/>
                <w:lang w:eastAsia="zh-CN"/>
              </w:rPr>
              <w:t>2 slots</w:t>
            </w:r>
          </w:p>
        </w:tc>
        <w:tc>
          <w:tcPr>
            <w:tcW w:w="845" w:type="dxa"/>
            <w:vAlign w:val="center"/>
          </w:tcPr>
          <w:p w14:paraId="33371970" w14:textId="2D0DDE1A" w:rsidR="00F879FC" w:rsidRPr="00F879FC" w:rsidRDefault="00F879FC" w:rsidP="00F879FC">
            <w:pPr>
              <w:jc w:val="both"/>
              <w:rPr>
                <w:lang w:eastAsia="zh-CN"/>
              </w:rPr>
            </w:pPr>
            <w:r w:rsidRPr="00F879FC">
              <w:rPr>
                <w:rFonts w:hint="eastAsia"/>
                <w:lang w:eastAsia="zh-CN"/>
              </w:rPr>
              <w:t>5MHz</w:t>
            </w:r>
          </w:p>
        </w:tc>
        <w:tc>
          <w:tcPr>
            <w:tcW w:w="959" w:type="dxa"/>
            <w:vAlign w:val="center"/>
          </w:tcPr>
          <w:p w14:paraId="63D7A28B" w14:textId="080E5807" w:rsidR="00F879FC" w:rsidRPr="00F879FC" w:rsidRDefault="00F879FC" w:rsidP="00F879FC">
            <w:pPr>
              <w:jc w:val="both"/>
              <w:rPr>
                <w:lang w:eastAsia="zh-CN"/>
              </w:rPr>
            </w:pPr>
            <w:r w:rsidRPr="00F879FC">
              <w:rPr>
                <w:rFonts w:hint="eastAsia"/>
                <w:lang w:eastAsia="zh-CN"/>
              </w:rPr>
              <w:t>Type B</w:t>
            </w:r>
          </w:p>
        </w:tc>
        <w:tc>
          <w:tcPr>
            <w:tcW w:w="743" w:type="dxa"/>
            <w:vAlign w:val="center"/>
          </w:tcPr>
          <w:p w14:paraId="6283ABED" w14:textId="2953AA15" w:rsidR="00F879FC" w:rsidRPr="00F879FC" w:rsidRDefault="00F879FC" w:rsidP="00F879FC">
            <w:pPr>
              <w:jc w:val="both"/>
              <w:rPr>
                <w:lang w:eastAsia="zh-CN"/>
              </w:rPr>
            </w:pPr>
            <w:r w:rsidRPr="00F879FC">
              <w:rPr>
                <w:rFonts w:hint="eastAsia"/>
                <w:lang w:eastAsia="zh-CN"/>
              </w:rPr>
              <w:t>1T2R</w:t>
            </w:r>
          </w:p>
        </w:tc>
        <w:tc>
          <w:tcPr>
            <w:tcW w:w="1390" w:type="dxa"/>
            <w:vAlign w:val="center"/>
          </w:tcPr>
          <w:p w14:paraId="70677F7B" w14:textId="11400832" w:rsidR="00F879FC" w:rsidRPr="00F879FC" w:rsidRDefault="00F879FC" w:rsidP="00F879FC">
            <w:pPr>
              <w:jc w:val="both"/>
              <w:rPr>
                <w:lang w:eastAsia="zh-CN"/>
              </w:rPr>
            </w:pPr>
            <w:r w:rsidRPr="00F879FC">
              <w:rPr>
                <w:rFonts w:hint="eastAsia"/>
                <w:lang w:eastAsia="zh-CN"/>
              </w:rPr>
              <w:t xml:space="preserve">1+1 (0,10) </w:t>
            </w:r>
          </w:p>
        </w:tc>
        <w:tc>
          <w:tcPr>
            <w:tcW w:w="754" w:type="dxa"/>
            <w:vAlign w:val="center"/>
          </w:tcPr>
          <w:p w14:paraId="4D929076" w14:textId="5CFDCA23" w:rsidR="00F879FC" w:rsidRPr="00F879FC" w:rsidRDefault="00F879FC" w:rsidP="00F879FC">
            <w:pPr>
              <w:jc w:val="both"/>
              <w:rPr>
                <w:lang w:eastAsia="zh-CN"/>
              </w:rPr>
            </w:pPr>
            <w:r w:rsidRPr="00F879FC">
              <w:rPr>
                <w:rFonts w:hint="eastAsia"/>
                <w:lang w:eastAsia="zh-CN"/>
              </w:rPr>
              <w:t xml:space="preserve">MCS4 </w:t>
            </w:r>
          </w:p>
        </w:tc>
        <w:tc>
          <w:tcPr>
            <w:tcW w:w="1037" w:type="dxa"/>
            <w:vAlign w:val="center"/>
          </w:tcPr>
          <w:p w14:paraId="0ABCE599" w14:textId="0F4075FD" w:rsidR="00F879FC" w:rsidRPr="00F879FC" w:rsidRDefault="00F879FC" w:rsidP="00F879FC">
            <w:pPr>
              <w:jc w:val="both"/>
              <w:rPr>
                <w:lang w:eastAsia="zh-CN"/>
              </w:rPr>
            </w:pPr>
            <w:r w:rsidRPr="00F879FC">
              <w:rPr>
                <w:rFonts w:hint="eastAsia"/>
                <w:lang w:eastAsia="zh-CN"/>
              </w:rPr>
              <w:t xml:space="preserve">TDLA30-10 </w:t>
            </w:r>
          </w:p>
        </w:tc>
        <w:tc>
          <w:tcPr>
            <w:tcW w:w="799" w:type="dxa"/>
            <w:vAlign w:val="center"/>
          </w:tcPr>
          <w:p w14:paraId="0BC0D32F" w14:textId="36FB1326" w:rsidR="00F879FC" w:rsidRPr="00F879FC" w:rsidRDefault="00F879FC" w:rsidP="00F879FC">
            <w:pPr>
              <w:jc w:val="both"/>
              <w:rPr>
                <w:lang w:eastAsia="zh-CN"/>
              </w:rPr>
            </w:pPr>
            <w:r w:rsidRPr="00F879FC">
              <w:rPr>
                <w:rFonts w:hint="eastAsia"/>
                <w:lang w:eastAsia="zh-CN"/>
              </w:rPr>
              <w:t>14</w:t>
            </w:r>
          </w:p>
        </w:tc>
        <w:tc>
          <w:tcPr>
            <w:tcW w:w="1293" w:type="dxa"/>
            <w:vAlign w:val="center"/>
          </w:tcPr>
          <w:p w14:paraId="7F72792D" w14:textId="0CA95508" w:rsidR="00F879FC" w:rsidRPr="00F879FC" w:rsidRDefault="00F879FC" w:rsidP="00F879FC">
            <w:pPr>
              <w:jc w:val="both"/>
              <w:rPr>
                <w:lang w:eastAsia="zh-CN"/>
              </w:rPr>
            </w:pPr>
            <w:r w:rsidRPr="00F879FC">
              <w:rPr>
                <w:rFonts w:hint="eastAsia"/>
                <w:lang w:eastAsia="zh-CN"/>
              </w:rPr>
              <w:t>-2.51</w:t>
            </w:r>
          </w:p>
        </w:tc>
      </w:tr>
      <w:tr w:rsidR="00B96539" w14:paraId="6030489D" w14:textId="77777777" w:rsidTr="00F879FC">
        <w:trPr>
          <w:trHeight w:val="250"/>
        </w:trPr>
        <w:tc>
          <w:tcPr>
            <w:tcW w:w="617" w:type="dxa"/>
            <w:vAlign w:val="center"/>
          </w:tcPr>
          <w:p w14:paraId="0802FC07" w14:textId="1F3D8373" w:rsidR="00F879FC" w:rsidRPr="00F879FC" w:rsidRDefault="00F879FC" w:rsidP="00F879FC">
            <w:pPr>
              <w:jc w:val="both"/>
              <w:rPr>
                <w:lang w:eastAsia="zh-CN"/>
              </w:rPr>
            </w:pPr>
            <w:r w:rsidRPr="00F879FC">
              <w:rPr>
                <w:rFonts w:hint="eastAsia"/>
                <w:lang w:eastAsia="zh-CN"/>
              </w:rPr>
              <w:t>17</w:t>
            </w:r>
          </w:p>
        </w:tc>
        <w:tc>
          <w:tcPr>
            <w:tcW w:w="913" w:type="dxa"/>
            <w:vAlign w:val="center"/>
          </w:tcPr>
          <w:p w14:paraId="758B4A24" w14:textId="16222A63" w:rsidR="00F879FC" w:rsidRPr="00F879FC" w:rsidRDefault="00F879FC" w:rsidP="00F879FC">
            <w:pPr>
              <w:jc w:val="both"/>
              <w:rPr>
                <w:lang w:eastAsia="zh-CN"/>
              </w:rPr>
            </w:pPr>
            <w:r w:rsidRPr="00F879FC">
              <w:rPr>
                <w:rFonts w:hint="eastAsia"/>
                <w:lang w:eastAsia="zh-CN"/>
              </w:rPr>
              <w:t>60KHz SCS TDD</w:t>
            </w:r>
            <w:r w:rsidR="00B96539">
              <w:rPr>
                <w:lang w:eastAsia="zh-CN"/>
              </w:rPr>
              <w:t xml:space="preserve"> </w:t>
            </w:r>
            <w:r w:rsidR="00B96539" w:rsidRPr="00B96539">
              <w:rPr>
                <w:lang w:eastAsia="zh-CN"/>
              </w:rPr>
              <w:t>(7D1S2U, S=6D:4G:4U)</w:t>
            </w:r>
          </w:p>
        </w:tc>
        <w:tc>
          <w:tcPr>
            <w:tcW w:w="594" w:type="dxa"/>
            <w:vAlign w:val="center"/>
          </w:tcPr>
          <w:p w14:paraId="7BA850B8" w14:textId="163968DB" w:rsidR="00F879FC" w:rsidRPr="00F879FC" w:rsidRDefault="00F879FC" w:rsidP="00F879FC">
            <w:pPr>
              <w:jc w:val="both"/>
              <w:rPr>
                <w:lang w:eastAsia="zh-CN"/>
              </w:rPr>
            </w:pPr>
            <w:r w:rsidRPr="00F879FC">
              <w:rPr>
                <w:rFonts w:hint="eastAsia"/>
                <w:lang w:eastAsia="zh-CN"/>
              </w:rPr>
              <w:t>2 slots</w:t>
            </w:r>
          </w:p>
        </w:tc>
        <w:tc>
          <w:tcPr>
            <w:tcW w:w="845" w:type="dxa"/>
            <w:vAlign w:val="center"/>
          </w:tcPr>
          <w:p w14:paraId="06F7AA94" w14:textId="294722E9" w:rsidR="00F879FC" w:rsidRPr="00F879FC" w:rsidRDefault="00F879FC" w:rsidP="00F879FC">
            <w:pPr>
              <w:jc w:val="both"/>
              <w:rPr>
                <w:lang w:eastAsia="zh-CN"/>
              </w:rPr>
            </w:pPr>
            <w:r w:rsidRPr="00F879FC">
              <w:rPr>
                <w:rFonts w:hint="eastAsia"/>
                <w:lang w:eastAsia="zh-CN"/>
              </w:rPr>
              <w:t>50MHz</w:t>
            </w:r>
          </w:p>
        </w:tc>
        <w:tc>
          <w:tcPr>
            <w:tcW w:w="959" w:type="dxa"/>
            <w:vAlign w:val="center"/>
          </w:tcPr>
          <w:p w14:paraId="6657A351" w14:textId="2912FD11" w:rsidR="00F879FC" w:rsidRPr="00F879FC" w:rsidRDefault="00F879FC" w:rsidP="00F879FC">
            <w:pPr>
              <w:jc w:val="both"/>
              <w:rPr>
                <w:lang w:eastAsia="zh-CN"/>
              </w:rPr>
            </w:pPr>
            <w:r w:rsidRPr="00F879FC">
              <w:rPr>
                <w:rFonts w:hint="eastAsia"/>
                <w:lang w:eastAsia="zh-CN"/>
              </w:rPr>
              <w:t>Type B</w:t>
            </w:r>
          </w:p>
        </w:tc>
        <w:tc>
          <w:tcPr>
            <w:tcW w:w="743" w:type="dxa"/>
            <w:vAlign w:val="center"/>
          </w:tcPr>
          <w:p w14:paraId="4B214A0F" w14:textId="58834666" w:rsidR="00F879FC" w:rsidRPr="00F879FC" w:rsidRDefault="00F879FC" w:rsidP="00F879FC">
            <w:pPr>
              <w:jc w:val="both"/>
              <w:rPr>
                <w:lang w:eastAsia="zh-CN"/>
              </w:rPr>
            </w:pPr>
            <w:r w:rsidRPr="00F879FC">
              <w:rPr>
                <w:rFonts w:hint="eastAsia"/>
                <w:lang w:eastAsia="zh-CN"/>
              </w:rPr>
              <w:t>1T2R</w:t>
            </w:r>
          </w:p>
        </w:tc>
        <w:tc>
          <w:tcPr>
            <w:tcW w:w="1390" w:type="dxa"/>
            <w:vAlign w:val="center"/>
          </w:tcPr>
          <w:p w14:paraId="572304BA" w14:textId="230EFACE" w:rsidR="00F879FC" w:rsidRPr="00F879FC" w:rsidRDefault="00F879FC" w:rsidP="00F879FC">
            <w:pPr>
              <w:jc w:val="both"/>
              <w:rPr>
                <w:lang w:eastAsia="zh-CN"/>
              </w:rPr>
            </w:pPr>
            <w:r w:rsidRPr="00F879FC">
              <w:rPr>
                <w:rFonts w:hint="eastAsia"/>
                <w:lang w:eastAsia="zh-CN"/>
              </w:rPr>
              <w:t>1 +1 (0,10)</w:t>
            </w:r>
          </w:p>
        </w:tc>
        <w:tc>
          <w:tcPr>
            <w:tcW w:w="754" w:type="dxa"/>
            <w:vAlign w:val="center"/>
          </w:tcPr>
          <w:p w14:paraId="75794742" w14:textId="449DF997" w:rsidR="00F879FC" w:rsidRPr="00F879FC" w:rsidRDefault="00F879FC" w:rsidP="00F879FC">
            <w:pPr>
              <w:jc w:val="both"/>
              <w:rPr>
                <w:lang w:eastAsia="zh-CN"/>
              </w:rPr>
            </w:pPr>
            <w:r w:rsidRPr="00F879FC">
              <w:rPr>
                <w:rFonts w:hint="eastAsia"/>
                <w:lang w:eastAsia="zh-CN"/>
              </w:rPr>
              <w:t>MCS4</w:t>
            </w:r>
          </w:p>
        </w:tc>
        <w:tc>
          <w:tcPr>
            <w:tcW w:w="1037" w:type="dxa"/>
            <w:vAlign w:val="center"/>
          </w:tcPr>
          <w:p w14:paraId="48AF9A33" w14:textId="7B7CDF5B" w:rsidR="00F879FC" w:rsidRPr="00F879FC" w:rsidRDefault="00F879FC" w:rsidP="00F879FC">
            <w:pPr>
              <w:jc w:val="both"/>
              <w:rPr>
                <w:lang w:eastAsia="zh-CN"/>
              </w:rPr>
            </w:pPr>
            <w:r w:rsidRPr="00F879FC">
              <w:rPr>
                <w:rFonts w:hint="eastAsia"/>
                <w:lang w:eastAsia="zh-CN"/>
              </w:rPr>
              <w:t xml:space="preserve">TDLA30-75 </w:t>
            </w:r>
          </w:p>
        </w:tc>
        <w:tc>
          <w:tcPr>
            <w:tcW w:w="799" w:type="dxa"/>
            <w:vAlign w:val="center"/>
          </w:tcPr>
          <w:p w14:paraId="13BB6DAC" w14:textId="0091AD88" w:rsidR="00F879FC" w:rsidRPr="00F879FC" w:rsidRDefault="00F879FC" w:rsidP="00F879FC">
            <w:pPr>
              <w:jc w:val="both"/>
              <w:rPr>
                <w:lang w:eastAsia="zh-CN"/>
              </w:rPr>
            </w:pPr>
            <w:r w:rsidRPr="00F879FC">
              <w:rPr>
                <w:rFonts w:hint="eastAsia"/>
                <w:lang w:eastAsia="zh-CN"/>
              </w:rPr>
              <w:t>14</w:t>
            </w:r>
          </w:p>
        </w:tc>
        <w:tc>
          <w:tcPr>
            <w:tcW w:w="1293" w:type="dxa"/>
            <w:vAlign w:val="center"/>
          </w:tcPr>
          <w:p w14:paraId="186B1C7B" w14:textId="5C2FB9CD" w:rsidR="00F879FC" w:rsidRPr="00F879FC" w:rsidRDefault="00F879FC" w:rsidP="00F879FC">
            <w:pPr>
              <w:jc w:val="both"/>
              <w:rPr>
                <w:lang w:eastAsia="zh-CN"/>
              </w:rPr>
            </w:pPr>
            <w:r w:rsidRPr="00F879FC">
              <w:rPr>
                <w:rFonts w:hint="eastAsia"/>
                <w:lang w:eastAsia="zh-CN"/>
              </w:rPr>
              <w:t>-2.4</w:t>
            </w:r>
            <w:r>
              <w:rPr>
                <w:lang w:eastAsia="zh-CN"/>
              </w:rPr>
              <w:t>8</w:t>
            </w:r>
          </w:p>
        </w:tc>
      </w:tr>
      <w:tr w:rsidR="00B96539" w14:paraId="277F17BE" w14:textId="77777777" w:rsidTr="00F879FC">
        <w:trPr>
          <w:trHeight w:val="250"/>
        </w:trPr>
        <w:tc>
          <w:tcPr>
            <w:tcW w:w="617" w:type="dxa"/>
            <w:vAlign w:val="center"/>
          </w:tcPr>
          <w:p w14:paraId="5F540518" w14:textId="5BF509AB" w:rsidR="00F879FC" w:rsidRPr="00F879FC" w:rsidRDefault="00F879FC" w:rsidP="00F879FC">
            <w:pPr>
              <w:jc w:val="both"/>
              <w:rPr>
                <w:lang w:eastAsia="zh-CN"/>
              </w:rPr>
            </w:pPr>
            <w:r w:rsidRPr="00F879FC">
              <w:rPr>
                <w:rFonts w:hint="eastAsia"/>
                <w:lang w:eastAsia="zh-CN"/>
              </w:rPr>
              <w:t>18</w:t>
            </w:r>
          </w:p>
        </w:tc>
        <w:tc>
          <w:tcPr>
            <w:tcW w:w="913" w:type="dxa"/>
            <w:vAlign w:val="center"/>
          </w:tcPr>
          <w:p w14:paraId="35545E62" w14:textId="2AEC2706" w:rsidR="00F879FC" w:rsidRPr="00F879FC" w:rsidRDefault="00F879FC" w:rsidP="00F879FC">
            <w:pPr>
              <w:jc w:val="both"/>
              <w:rPr>
                <w:lang w:eastAsia="zh-CN"/>
              </w:rPr>
            </w:pPr>
            <w:r w:rsidRPr="00F879FC">
              <w:rPr>
                <w:rFonts w:hint="eastAsia"/>
                <w:lang w:eastAsia="zh-CN"/>
              </w:rPr>
              <w:t>120KHz SCS TDD</w:t>
            </w:r>
            <w:r w:rsidR="00B96539">
              <w:rPr>
                <w:lang w:eastAsia="zh-CN"/>
              </w:rPr>
              <w:t xml:space="preserve"> </w:t>
            </w:r>
            <w:r w:rsidR="00B96539" w:rsidRPr="00B96539">
              <w:rPr>
                <w:lang w:eastAsia="zh-CN"/>
              </w:rPr>
              <w:t>(7D1S2U, S=6D:4G:4U)</w:t>
            </w:r>
          </w:p>
        </w:tc>
        <w:tc>
          <w:tcPr>
            <w:tcW w:w="594" w:type="dxa"/>
            <w:vAlign w:val="center"/>
          </w:tcPr>
          <w:p w14:paraId="00B5A854" w14:textId="04694428" w:rsidR="00F879FC" w:rsidRPr="00F879FC" w:rsidRDefault="00F879FC" w:rsidP="00F879FC">
            <w:pPr>
              <w:jc w:val="both"/>
              <w:rPr>
                <w:lang w:eastAsia="zh-CN"/>
              </w:rPr>
            </w:pPr>
            <w:r w:rsidRPr="00F879FC">
              <w:rPr>
                <w:rFonts w:hint="eastAsia"/>
                <w:lang w:eastAsia="zh-CN"/>
              </w:rPr>
              <w:t>2 slots</w:t>
            </w:r>
          </w:p>
        </w:tc>
        <w:tc>
          <w:tcPr>
            <w:tcW w:w="845" w:type="dxa"/>
            <w:vAlign w:val="center"/>
          </w:tcPr>
          <w:p w14:paraId="352F6DFC" w14:textId="2351930D" w:rsidR="00F879FC" w:rsidRPr="00F879FC" w:rsidRDefault="00F879FC" w:rsidP="00F879FC">
            <w:pPr>
              <w:jc w:val="both"/>
              <w:rPr>
                <w:lang w:eastAsia="zh-CN"/>
              </w:rPr>
            </w:pPr>
            <w:r w:rsidRPr="00F879FC">
              <w:rPr>
                <w:rFonts w:hint="eastAsia"/>
                <w:lang w:eastAsia="zh-CN"/>
              </w:rPr>
              <w:t>50MHz</w:t>
            </w:r>
          </w:p>
        </w:tc>
        <w:tc>
          <w:tcPr>
            <w:tcW w:w="959" w:type="dxa"/>
            <w:vAlign w:val="center"/>
          </w:tcPr>
          <w:p w14:paraId="779B3901" w14:textId="0B833105" w:rsidR="00F879FC" w:rsidRPr="00F879FC" w:rsidRDefault="00F879FC" w:rsidP="00F879FC">
            <w:pPr>
              <w:jc w:val="both"/>
              <w:rPr>
                <w:lang w:eastAsia="zh-CN"/>
              </w:rPr>
            </w:pPr>
            <w:r w:rsidRPr="00F879FC">
              <w:rPr>
                <w:rFonts w:hint="eastAsia"/>
                <w:lang w:eastAsia="zh-CN"/>
              </w:rPr>
              <w:t>Type B</w:t>
            </w:r>
          </w:p>
        </w:tc>
        <w:tc>
          <w:tcPr>
            <w:tcW w:w="743" w:type="dxa"/>
            <w:vAlign w:val="center"/>
          </w:tcPr>
          <w:p w14:paraId="18E6E11D" w14:textId="42FC3162" w:rsidR="00F879FC" w:rsidRPr="00F879FC" w:rsidRDefault="00F879FC" w:rsidP="00F879FC">
            <w:pPr>
              <w:jc w:val="both"/>
              <w:rPr>
                <w:lang w:eastAsia="zh-CN"/>
              </w:rPr>
            </w:pPr>
            <w:r w:rsidRPr="00F879FC">
              <w:rPr>
                <w:rFonts w:hint="eastAsia"/>
                <w:lang w:eastAsia="zh-CN"/>
              </w:rPr>
              <w:t>1T2R</w:t>
            </w:r>
          </w:p>
        </w:tc>
        <w:tc>
          <w:tcPr>
            <w:tcW w:w="1390" w:type="dxa"/>
            <w:vAlign w:val="center"/>
          </w:tcPr>
          <w:p w14:paraId="6C56D1DA" w14:textId="3A067937" w:rsidR="00F879FC" w:rsidRPr="00F879FC" w:rsidRDefault="00F879FC" w:rsidP="00F879FC">
            <w:pPr>
              <w:jc w:val="both"/>
              <w:rPr>
                <w:lang w:eastAsia="zh-CN"/>
              </w:rPr>
            </w:pPr>
            <w:r w:rsidRPr="00F879FC">
              <w:rPr>
                <w:rFonts w:hint="eastAsia"/>
                <w:lang w:eastAsia="zh-CN"/>
              </w:rPr>
              <w:t xml:space="preserve">1+1 (0,10) </w:t>
            </w:r>
          </w:p>
        </w:tc>
        <w:tc>
          <w:tcPr>
            <w:tcW w:w="754" w:type="dxa"/>
            <w:vAlign w:val="center"/>
          </w:tcPr>
          <w:p w14:paraId="59BD7A80" w14:textId="5F931684" w:rsidR="00F879FC" w:rsidRPr="00F879FC" w:rsidRDefault="00F879FC" w:rsidP="00F879FC">
            <w:pPr>
              <w:jc w:val="both"/>
              <w:rPr>
                <w:lang w:eastAsia="zh-CN"/>
              </w:rPr>
            </w:pPr>
            <w:r w:rsidRPr="00F879FC">
              <w:rPr>
                <w:rFonts w:hint="eastAsia"/>
                <w:lang w:eastAsia="zh-CN"/>
              </w:rPr>
              <w:t xml:space="preserve">MCS4 </w:t>
            </w:r>
          </w:p>
        </w:tc>
        <w:tc>
          <w:tcPr>
            <w:tcW w:w="1037" w:type="dxa"/>
            <w:vAlign w:val="center"/>
          </w:tcPr>
          <w:p w14:paraId="55116654" w14:textId="28D3BCB7" w:rsidR="00F879FC" w:rsidRPr="00F879FC" w:rsidRDefault="00F879FC" w:rsidP="00F879FC">
            <w:pPr>
              <w:jc w:val="both"/>
              <w:rPr>
                <w:lang w:eastAsia="zh-CN"/>
              </w:rPr>
            </w:pPr>
            <w:r w:rsidRPr="00F879FC">
              <w:rPr>
                <w:rFonts w:hint="eastAsia"/>
                <w:lang w:eastAsia="zh-CN"/>
              </w:rPr>
              <w:t xml:space="preserve">TDLA30-75 </w:t>
            </w:r>
          </w:p>
        </w:tc>
        <w:tc>
          <w:tcPr>
            <w:tcW w:w="799" w:type="dxa"/>
            <w:vAlign w:val="center"/>
          </w:tcPr>
          <w:p w14:paraId="178F7897" w14:textId="5DFB8E7F" w:rsidR="00F879FC" w:rsidRPr="00F879FC" w:rsidRDefault="00F879FC" w:rsidP="00F879FC">
            <w:pPr>
              <w:jc w:val="both"/>
              <w:rPr>
                <w:lang w:eastAsia="zh-CN"/>
              </w:rPr>
            </w:pPr>
            <w:r w:rsidRPr="00F879FC">
              <w:rPr>
                <w:rFonts w:hint="eastAsia"/>
                <w:lang w:eastAsia="zh-CN"/>
              </w:rPr>
              <w:t>14</w:t>
            </w:r>
          </w:p>
        </w:tc>
        <w:tc>
          <w:tcPr>
            <w:tcW w:w="1293" w:type="dxa"/>
            <w:vAlign w:val="center"/>
          </w:tcPr>
          <w:p w14:paraId="7611E4B0" w14:textId="2DF7DEB1" w:rsidR="00F879FC" w:rsidRPr="00F879FC" w:rsidRDefault="00F879FC" w:rsidP="00F879FC">
            <w:pPr>
              <w:jc w:val="both"/>
              <w:rPr>
                <w:lang w:eastAsia="zh-CN"/>
              </w:rPr>
            </w:pPr>
            <w:r w:rsidRPr="00F879FC">
              <w:rPr>
                <w:rFonts w:hint="eastAsia"/>
                <w:lang w:eastAsia="zh-CN"/>
              </w:rPr>
              <w:t>-2.50</w:t>
            </w:r>
          </w:p>
        </w:tc>
      </w:tr>
    </w:tbl>
    <w:p w14:paraId="0EF7FD1E" w14:textId="77777777" w:rsidR="00D42489" w:rsidRPr="00D42489" w:rsidRDefault="00D42489" w:rsidP="00530453">
      <w:pPr>
        <w:jc w:val="both"/>
        <w:rPr>
          <w:b/>
          <w:lang w:eastAsia="zh-CN"/>
        </w:rPr>
      </w:pPr>
    </w:p>
    <w:p w14:paraId="4E876BBF" w14:textId="20B81E36" w:rsidR="00341C1B" w:rsidRPr="007135FE" w:rsidRDefault="00AE3816" w:rsidP="00341C1B">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宋体" w:hAnsi="Arial" w:cs="Times New Roman"/>
          <w:sz w:val="36"/>
          <w:szCs w:val="20"/>
          <w:lang w:eastAsia="zh-CN"/>
        </w:rPr>
      </w:pPr>
      <w:r>
        <w:rPr>
          <w:rFonts w:ascii="Arial" w:eastAsia="宋体" w:hAnsi="Arial" w:cs="Times New Roman"/>
          <w:sz w:val="36"/>
          <w:szCs w:val="20"/>
          <w:lang w:val="en-GB" w:eastAsia="zh-CN"/>
        </w:rPr>
        <w:t>3</w:t>
      </w:r>
      <w:r w:rsidR="00341C1B">
        <w:rPr>
          <w:rFonts w:ascii="Arial" w:eastAsia="宋体" w:hAnsi="Arial" w:cs="Times New Roman"/>
          <w:sz w:val="36"/>
          <w:szCs w:val="20"/>
          <w:lang w:val="en-GB"/>
        </w:rPr>
        <w:tab/>
      </w:r>
      <w:r w:rsidR="003D7953">
        <w:rPr>
          <w:rFonts w:ascii="Arial" w:eastAsia="宋体" w:hAnsi="Arial" w:cs="Times New Roman"/>
          <w:sz w:val="36"/>
          <w:szCs w:val="20"/>
          <w:lang w:val="en-GB"/>
        </w:rPr>
        <w:t>Conclusion</w:t>
      </w:r>
    </w:p>
    <w:p w14:paraId="7913F7F4" w14:textId="17C92DB6" w:rsidR="003D7953" w:rsidRDefault="006D0C7F" w:rsidP="00AA202E">
      <w:pPr>
        <w:jc w:val="both"/>
        <w:rPr>
          <w:lang w:eastAsia="zh-CN"/>
        </w:rPr>
      </w:pPr>
      <w:r>
        <w:rPr>
          <w:rFonts w:hint="eastAsia"/>
          <w:lang w:eastAsia="zh-CN"/>
        </w:rPr>
        <w:t xml:space="preserve">In this </w:t>
      </w:r>
      <w:r w:rsidR="00CD2979">
        <w:rPr>
          <w:lang w:eastAsia="zh-CN"/>
        </w:rPr>
        <w:t>contribution, the view on the remaining issue of PUSCH requirement is provided. Meanwhile, initial simulation results are provided for alignment.</w:t>
      </w:r>
    </w:p>
    <w:p w14:paraId="1BEB66E7" w14:textId="1D220334" w:rsidR="001A51B3" w:rsidRPr="001A51B3" w:rsidRDefault="001A51B3" w:rsidP="00AA202E">
      <w:pPr>
        <w:jc w:val="both"/>
        <w:rPr>
          <w:rFonts w:hint="eastAsia"/>
          <w:b/>
          <w:lang w:eastAsia="zh-CN"/>
        </w:rPr>
      </w:pPr>
      <w:r>
        <w:rPr>
          <w:b/>
          <w:lang w:eastAsia="zh-CN"/>
        </w:rPr>
        <w:t xml:space="preserve">Proposal 1: RAN4 should Limit the discussion scope of </w:t>
      </w:r>
      <w:r w:rsidRPr="00715031">
        <w:rPr>
          <w:b/>
          <w:lang w:eastAsia="zh-CN"/>
        </w:rPr>
        <w:t>Rel-17 NR coverage enhancement demodulation to FR1 and FR2-1</w:t>
      </w:r>
      <w:r>
        <w:rPr>
          <w:rFonts w:hint="eastAsia"/>
          <w:b/>
          <w:lang w:eastAsia="zh-CN"/>
        </w:rPr>
        <w:t>.</w:t>
      </w:r>
    </w:p>
    <w:p w14:paraId="6B5D7F84" w14:textId="77777777" w:rsidR="001A51B3" w:rsidRDefault="001A51B3" w:rsidP="001A51B3">
      <w:pPr>
        <w:jc w:val="both"/>
        <w:rPr>
          <w:b/>
          <w:lang w:eastAsia="zh-CN"/>
        </w:rPr>
      </w:pPr>
      <w:r>
        <w:rPr>
          <w:b/>
          <w:lang w:eastAsia="zh-CN"/>
        </w:rPr>
        <w:t>Proposal 2:  Define PUSCH requirement with JCE with TDD pattern as following if needed</w:t>
      </w:r>
    </w:p>
    <w:p w14:paraId="7CF1E1C9" w14:textId="77777777" w:rsidR="001A51B3" w:rsidRPr="00276668" w:rsidRDefault="001A51B3" w:rsidP="001A51B3">
      <w:pPr>
        <w:pStyle w:val="ListParagraph"/>
        <w:numPr>
          <w:ilvl w:val="0"/>
          <w:numId w:val="3"/>
        </w:numPr>
        <w:rPr>
          <w:rFonts w:eastAsia="宋体"/>
          <w:b/>
          <w:bCs/>
          <w:lang w:val="en-US" w:eastAsia="zh-CN"/>
        </w:rPr>
      </w:pPr>
      <w:r w:rsidRPr="00276668">
        <w:rPr>
          <w:rFonts w:eastAsia="宋体"/>
          <w:b/>
          <w:bCs/>
          <w:lang w:val="en-US" w:eastAsia="zh-CN"/>
        </w:rPr>
        <w:t>FR1 15KHz SCS: 7D1S2U, S=6D:4G:4U</w:t>
      </w:r>
    </w:p>
    <w:p w14:paraId="666FDF84" w14:textId="77777777" w:rsidR="001A51B3" w:rsidRPr="00276668" w:rsidRDefault="001A51B3" w:rsidP="001A51B3">
      <w:pPr>
        <w:pStyle w:val="ListParagraph"/>
        <w:numPr>
          <w:ilvl w:val="0"/>
          <w:numId w:val="3"/>
        </w:numPr>
        <w:rPr>
          <w:rFonts w:eastAsia="宋体"/>
          <w:b/>
          <w:bCs/>
          <w:lang w:val="en-US" w:eastAsia="zh-CN"/>
        </w:rPr>
      </w:pPr>
      <w:r w:rsidRPr="00276668">
        <w:rPr>
          <w:rFonts w:eastAsia="宋体"/>
          <w:b/>
          <w:bCs/>
          <w:lang w:val="en-US" w:eastAsia="zh-CN"/>
        </w:rPr>
        <w:t>FR2 60/120KHz SCS: DDSUU, S=10G:2G:2U</w:t>
      </w:r>
    </w:p>
    <w:p w14:paraId="6CDEC2C3" w14:textId="77777777" w:rsidR="001A51B3" w:rsidRDefault="001A51B3" w:rsidP="001A51B3">
      <w:pPr>
        <w:jc w:val="both"/>
        <w:rPr>
          <w:b/>
          <w:lang w:eastAsia="zh-CN"/>
        </w:rPr>
      </w:pPr>
      <w:r>
        <w:rPr>
          <w:rFonts w:hint="eastAsia"/>
          <w:b/>
          <w:lang w:eastAsia="zh-CN"/>
        </w:rPr>
        <w:t>I</w:t>
      </w:r>
      <w:r>
        <w:rPr>
          <w:b/>
          <w:lang w:eastAsia="zh-CN"/>
        </w:rPr>
        <w:t xml:space="preserve">ntroduce BS manufacture declaration with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721"/>
        <w:gridCol w:w="2434"/>
        <w:gridCol w:w="5195"/>
      </w:tblGrid>
      <w:tr w:rsidR="001A51B3" w:rsidRPr="009B5D9C" w14:paraId="5523DCCF" w14:textId="77777777" w:rsidTr="007E1E6F">
        <w:trPr>
          <w:cantSplit/>
          <w:jc w:val="center"/>
        </w:trPr>
        <w:tc>
          <w:tcPr>
            <w:tcW w:w="0" w:type="auto"/>
          </w:tcPr>
          <w:p w14:paraId="38E29DB0" w14:textId="77777777" w:rsidR="001A51B3" w:rsidRPr="009B5D9C" w:rsidRDefault="001A51B3" w:rsidP="007E1E6F">
            <w:pPr>
              <w:keepNext/>
              <w:keepLines/>
              <w:spacing w:after="0"/>
              <w:jc w:val="center"/>
              <w:rPr>
                <w:b/>
                <w:sz w:val="21"/>
                <w:szCs w:val="21"/>
                <w:lang w:val="x-none"/>
              </w:rPr>
            </w:pPr>
            <w:r w:rsidRPr="009B5D9C">
              <w:rPr>
                <w:b/>
                <w:sz w:val="21"/>
                <w:szCs w:val="21"/>
                <w:lang w:val="x-none"/>
              </w:rPr>
              <w:t>Declaration identifier</w:t>
            </w:r>
          </w:p>
        </w:tc>
        <w:tc>
          <w:tcPr>
            <w:tcW w:w="0" w:type="auto"/>
          </w:tcPr>
          <w:p w14:paraId="68C843AC" w14:textId="77777777" w:rsidR="001A51B3" w:rsidRPr="009B5D9C" w:rsidRDefault="001A51B3" w:rsidP="007E1E6F">
            <w:pPr>
              <w:keepNext/>
              <w:keepLines/>
              <w:spacing w:after="0"/>
              <w:jc w:val="center"/>
              <w:rPr>
                <w:b/>
                <w:sz w:val="21"/>
                <w:szCs w:val="21"/>
                <w:lang w:val="x-none"/>
              </w:rPr>
            </w:pPr>
            <w:r w:rsidRPr="009B5D9C">
              <w:rPr>
                <w:b/>
                <w:sz w:val="21"/>
                <w:szCs w:val="21"/>
                <w:lang w:val="x-none"/>
              </w:rPr>
              <w:t>Declaration</w:t>
            </w:r>
          </w:p>
        </w:tc>
        <w:tc>
          <w:tcPr>
            <w:tcW w:w="0" w:type="auto"/>
          </w:tcPr>
          <w:p w14:paraId="65D91C69" w14:textId="77777777" w:rsidR="001A51B3" w:rsidRPr="009B5D9C" w:rsidRDefault="001A51B3" w:rsidP="007E1E6F">
            <w:pPr>
              <w:keepNext/>
              <w:keepLines/>
              <w:spacing w:after="0"/>
              <w:jc w:val="center"/>
              <w:rPr>
                <w:b/>
                <w:sz w:val="21"/>
                <w:szCs w:val="21"/>
                <w:lang w:val="x-none"/>
              </w:rPr>
            </w:pPr>
            <w:r w:rsidRPr="009B5D9C">
              <w:rPr>
                <w:b/>
                <w:sz w:val="21"/>
                <w:szCs w:val="21"/>
                <w:lang w:val="x-none"/>
              </w:rPr>
              <w:t>Description</w:t>
            </w:r>
          </w:p>
        </w:tc>
      </w:tr>
      <w:tr w:rsidR="001A51B3" w:rsidRPr="009B5D9C" w14:paraId="27FF3FAF" w14:textId="77777777" w:rsidTr="007E1E6F">
        <w:trPr>
          <w:cantSplit/>
          <w:jc w:val="center"/>
        </w:trPr>
        <w:tc>
          <w:tcPr>
            <w:tcW w:w="0" w:type="auto"/>
          </w:tcPr>
          <w:p w14:paraId="5BDAC3EB" w14:textId="77777777" w:rsidR="001A51B3" w:rsidRPr="009B5D9C" w:rsidRDefault="001A51B3" w:rsidP="007E1E6F">
            <w:pPr>
              <w:keepNext/>
              <w:keepLines/>
              <w:spacing w:after="0"/>
              <w:jc w:val="center"/>
              <w:rPr>
                <w:sz w:val="21"/>
                <w:szCs w:val="21"/>
                <w:lang w:val="x-none" w:eastAsia="zh-CN"/>
              </w:rPr>
            </w:pPr>
            <w:proofErr w:type="spellStart"/>
            <w:r w:rsidRPr="009B5D9C">
              <w:rPr>
                <w:sz w:val="21"/>
                <w:szCs w:val="21"/>
                <w:lang w:val="x-none" w:eastAsia="zh-CN"/>
              </w:rPr>
              <w:t>D.yyy</w:t>
            </w:r>
            <w:proofErr w:type="spellEnd"/>
          </w:p>
        </w:tc>
        <w:tc>
          <w:tcPr>
            <w:tcW w:w="0" w:type="auto"/>
          </w:tcPr>
          <w:p w14:paraId="729AFC96" w14:textId="77777777" w:rsidR="001A51B3" w:rsidRPr="009B5D9C" w:rsidRDefault="001A51B3" w:rsidP="007E1E6F">
            <w:pPr>
              <w:keepNext/>
              <w:keepLines/>
              <w:spacing w:after="0"/>
              <w:jc w:val="center"/>
              <w:rPr>
                <w:sz w:val="21"/>
                <w:szCs w:val="21"/>
                <w:lang w:val="x-none" w:eastAsia="zh-CN"/>
              </w:rPr>
            </w:pPr>
            <w:r w:rsidRPr="009B5D9C">
              <w:rPr>
                <w:sz w:val="21"/>
                <w:szCs w:val="21"/>
                <w:lang w:val="x-none" w:eastAsia="zh-CN"/>
              </w:rPr>
              <w:t>SCS for PUSCH JCE and PUCCH JCE</w:t>
            </w:r>
          </w:p>
        </w:tc>
        <w:tc>
          <w:tcPr>
            <w:tcW w:w="0" w:type="auto"/>
          </w:tcPr>
          <w:p w14:paraId="3ED90E1D" w14:textId="77777777" w:rsidR="001A51B3" w:rsidRPr="009B5D9C" w:rsidRDefault="001A51B3" w:rsidP="007E1E6F">
            <w:pPr>
              <w:keepNext/>
              <w:keepLines/>
              <w:spacing w:after="0"/>
              <w:jc w:val="center"/>
              <w:rPr>
                <w:sz w:val="21"/>
                <w:szCs w:val="21"/>
                <w:lang w:val="x-none"/>
              </w:rPr>
            </w:pPr>
            <w:r w:rsidRPr="009B5D9C">
              <w:rPr>
                <w:sz w:val="21"/>
                <w:szCs w:val="21"/>
                <w:lang w:val="x-none"/>
              </w:rPr>
              <w:t>Declaration of supported SCS for PUSCH JCE and PUCCH JCE, i.e. {15kHz, 30kHz, 60kHz 120kHz}</w:t>
            </w:r>
          </w:p>
        </w:tc>
      </w:tr>
    </w:tbl>
    <w:p w14:paraId="063AEB8D" w14:textId="77777777" w:rsidR="001A51B3" w:rsidRDefault="001A51B3" w:rsidP="001A51B3">
      <w:pPr>
        <w:jc w:val="both"/>
        <w:rPr>
          <w:b/>
          <w:lang w:eastAsia="zh-CN"/>
        </w:rPr>
      </w:pPr>
      <w:r>
        <w:rPr>
          <w:rFonts w:hint="eastAsia"/>
          <w:b/>
          <w:lang w:eastAsia="zh-CN"/>
        </w:rPr>
        <w:t>I</w:t>
      </w:r>
      <w:r>
        <w:rPr>
          <w:b/>
          <w:lang w:eastAsia="zh-CN"/>
        </w:rPr>
        <w:t xml:space="preserve">ntroduce JCE test </w:t>
      </w:r>
      <w:r w:rsidRPr="00276668">
        <w:rPr>
          <w:b/>
          <w:lang w:eastAsia="zh-CN"/>
        </w:rPr>
        <w:t>applicability</w:t>
      </w:r>
      <w:r>
        <w:rPr>
          <w:b/>
          <w:lang w:eastAsia="zh-CN"/>
        </w:rPr>
        <w:t xml:space="preserve"> rule for different TDD patterns for each SCS as</w:t>
      </w:r>
    </w:p>
    <w:p w14:paraId="1D6B44EF" w14:textId="77777777" w:rsidR="001A51B3" w:rsidRPr="00276668" w:rsidRDefault="001A51B3" w:rsidP="001A51B3">
      <w:pPr>
        <w:pStyle w:val="ListParagraph"/>
        <w:numPr>
          <w:ilvl w:val="0"/>
          <w:numId w:val="3"/>
        </w:numPr>
        <w:rPr>
          <w:rFonts w:eastAsia="宋体"/>
          <w:b/>
          <w:bCs/>
          <w:lang w:val="en-US" w:eastAsia="zh-CN"/>
        </w:rPr>
      </w:pPr>
      <w:r>
        <w:rPr>
          <w:rFonts w:eastAsia="宋体"/>
          <w:b/>
          <w:bCs/>
          <w:lang w:val="en-US" w:eastAsia="zh-CN"/>
        </w:rPr>
        <w:t>The requirement defined for each SCS can be appliable for other TDD patterns with same number of physical consecutive slots (</w:t>
      </w:r>
      <w:proofErr w:type="spellStart"/>
      <w:r>
        <w:rPr>
          <w:rFonts w:eastAsia="宋体"/>
          <w:b/>
          <w:bCs/>
          <w:lang w:val="en-US" w:eastAsia="zh-CN"/>
        </w:rPr>
        <w:t>aTDW</w:t>
      </w:r>
      <w:proofErr w:type="spellEnd"/>
      <w:r>
        <w:rPr>
          <w:rFonts w:eastAsia="宋体"/>
          <w:b/>
          <w:bCs/>
          <w:lang w:val="en-US" w:eastAsia="zh-CN"/>
        </w:rPr>
        <w:t>)</w:t>
      </w:r>
    </w:p>
    <w:p w14:paraId="5184B696" w14:textId="77777777" w:rsidR="001A51B3" w:rsidRPr="001A51B3" w:rsidRDefault="001A51B3" w:rsidP="00AA202E">
      <w:pPr>
        <w:jc w:val="both"/>
        <w:rPr>
          <w:rFonts w:hint="eastAsia"/>
          <w:lang w:eastAsia="zh-CN"/>
        </w:rPr>
      </w:pPr>
    </w:p>
    <w:p w14:paraId="09D3BF5A" w14:textId="63738B39" w:rsidR="001A51B3" w:rsidRPr="001A51B3" w:rsidRDefault="001A51B3" w:rsidP="00AA202E">
      <w:pPr>
        <w:jc w:val="both"/>
        <w:rPr>
          <w:rFonts w:hint="eastAsia"/>
          <w:b/>
          <w:lang w:eastAsia="zh-CN"/>
        </w:rPr>
      </w:pPr>
      <w:r>
        <w:rPr>
          <w:b/>
          <w:lang w:eastAsia="zh-CN"/>
        </w:rPr>
        <w:t>Proposal 3: Only cover the minimum bandwidth of each SCS for requirement of JCE</w:t>
      </w:r>
    </w:p>
    <w:p w14:paraId="07B40D0D" w14:textId="77777777" w:rsidR="001A51B3" w:rsidRPr="00276668" w:rsidRDefault="001A51B3" w:rsidP="001A51B3">
      <w:pPr>
        <w:jc w:val="both"/>
        <w:rPr>
          <w:b/>
          <w:lang w:eastAsia="zh-CN"/>
        </w:rPr>
      </w:pPr>
      <w:r>
        <w:rPr>
          <w:b/>
          <w:lang w:eastAsia="zh-CN"/>
        </w:rPr>
        <w:t>Proposal 4: Configure 1+0 for PUSCH requirement with JCE</w:t>
      </w:r>
    </w:p>
    <w:p w14:paraId="2BEA6CD8" w14:textId="62096000" w:rsidR="001A51B3" w:rsidRPr="001A51B3" w:rsidRDefault="001A51B3" w:rsidP="00AA202E">
      <w:pPr>
        <w:jc w:val="both"/>
        <w:rPr>
          <w:b/>
          <w:lang w:eastAsia="zh-CN"/>
        </w:rPr>
      </w:pPr>
      <w:r>
        <w:rPr>
          <w:b/>
          <w:lang w:eastAsia="zh-CN"/>
        </w:rPr>
        <w:t>Proposal 5: Consider the phase offset impact into the impairment results.</w:t>
      </w:r>
    </w:p>
    <w:p w14:paraId="79576A8A" w14:textId="63616EF4" w:rsidR="001A51B3" w:rsidRPr="001A51B3" w:rsidRDefault="001A51B3" w:rsidP="00AA202E">
      <w:pPr>
        <w:jc w:val="both"/>
        <w:rPr>
          <w:rFonts w:hint="eastAsia"/>
          <w:b/>
          <w:lang w:eastAsia="zh-CN"/>
        </w:rPr>
      </w:pPr>
      <w:r>
        <w:rPr>
          <w:b/>
          <w:lang w:eastAsia="zh-CN"/>
        </w:rPr>
        <w:t>Proposal 6: Consider CFO impact into the impairment results.</w:t>
      </w:r>
    </w:p>
    <w:p w14:paraId="5B5BC192" w14:textId="3CE1A8D9" w:rsidR="001A51B3" w:rsidRPr="001A51B3" w:rsidRDefault="001A51B3" w:rsidP="00AA202E">
      <w:pPr>
        <w:jc w:val="both"/>
        <w:rPr>
          <w:rFonts w:hint="eastAsia"/>
          <w:b/>
          <w:lang w:eastAsia="zh-CN"/>
        </w:rPr>
      </w:pPr>
      <w:r>
        <w:rPr>
          <w:b/>
          <w:lang w:eastAsia="zh-CN"/>
        </w:rPr>
        <w:t>Proposal 7: Define PUSCH with JCE requirement with number of HARQ process as 2 both FDD and TDD</w:t>
      </w:r>
    </w:p>
    <w:p w14:paraId="359765BF" w14:textId="77777777" w:rsidR="007135FE" w:rsidRDefault="007135FE" w:rsidP="003E1CAF">
      <w:pPr>
        <w:keepNext/>
        <w:keepLines/>
        <w:pBdr>
          <w:top w:val="single" w:sz="12" w:space="3" w:color="auto"/>
        </w:pBdr>
        <w:spacing w:before="240" w:after="180" w:line="240" w:lineRule="auto"/>
        <w:ind w:left="1134" w:hanging="1134"/>
        <w:jc w:val="both"/>
        <w:outlineLvl w:val="0"/>
        <w:rPr>
          <w:rFonts w:ascii="Arial" w:eastAsia="Times New Roman" w:hAnsi="Arial" w:cs="Times New Roman"/>
          <w:sz w:val="36"/>
          <w:szCs w:val="20"/>
          <w:lang w:val="en-GB"/>
        </w:rPr>
      </w:pPr>
      <w:r>
        <w:rPr>
          <w:rFonts w:ascii="Arial" w:eastAsia="Times New Roman" w:hAnsi="Arial" w:cs="Times New Roman"/>
          <w:sz w:val="36"/>
          <w:szCs w:val="20"/>
          <w:lang w:val="en-GB"/>
        </w:rPr>
        <w:lastRenderedPageBreak/>
        <w:t>References</w:t>
      </w:r>
    </w:p>
    <w:p w14:paraId="0C271BFE" w14:textId="6E7ACFDD" w:rsidR="007E176D" w:rsidRPr="001A51B3" w:rsidRDefault="00BA75A8" w:rsidP="003E1CAF">
      <w:pPr>
        <w:pStyle w:val="Reference"/>
        <w:rPr>
          <w:rFonts w:hint="eastAsia"/>
        </w:rPr>
      </w:pPr>
      <w:r>
        <w:t>R4</w:t>
      </w:r>
      <w:r w:rsidR="00356284">
        <w:t>-</w:t>
      </w:r>
      <w:r w:rsidR="00CD2979" w:rsidRPr="00CD2979">
        <w:t>2210666</w:t>
      </w:r>
      <w:r w:rsidR="00356284">
        <w:t>, WF on PUSCH demodulation requirement, China Telecomm</w:t>
      </w:r>
    </w:p>
    <w:sectPr w:rsidR="007E176D" w:rsidRPr="001A51B3">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4B7800" w14:textId="77777777" w:rsidR="003C104F" w:rsidRDefault="003C104F" w:rsidP="00EA0BFA">
      <w:pPr>
        <w:spacing w:after="0" w:line="240" w:lineRule="auto"/>
      </w:pPr>
      <w:r>
        <w:separator/>
      </w:r>
    </w:p>
  </w:endnote>
  <w:endnote w:type="continuationSeparator" w:id="0">
    <w:p w14:paraId="462B3A20" w14:textId="77777777" w:rsidR="003C104F" w:rsidRDefault="003C104F" w:rsidP="00EA0B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928172" w14:textId="77777777" w:rsidR="003C104F" w:rsidRDefault="003C104F" w:rsidP="00EA0BFA">
      <w:pPr>
        <w:spacing w:after="0" w:line="240" w:lineRule="auto"/>
      </w:pPr>
      <w:r>
        <w:separator/>
      </w:r>
    </w:p>
  </w:footnote>
  <w:footnote w:type="continuationSeparator" w:id="0">
    <w:p w14:paraId="25DF7254" w14:textId="77777777" w:rsidR="003C104F" w:rsidRDefault="003C104F" w:rsidP="00EA0B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5" type="#_x0000_t75" style="width:26.75pt;height:23.15pt" o:bullet="t">
        <v:imagedata r:id="rId1" o:title="art18EB"/>
      </v:shape>
    </w:pict>
  </w:numPicBullet>
  <w:abstractNum w:abstractNumId="0" w15:restartNumberingAfterBreak="0">
    <w:nsid w:val="0900677B"/>
    <w:multiLevelType w:val="hybridMultilevel"/>
    <w:tmpl w:val="4D4EFE08"/>
    <w:lvl w:ilvl="0" w:tplc="1CBE1652">
      <w:start w:val="1"/>
      <w:numFmt w:val="bullet"/>
      <w:lvlText w:val=""/>
      <w:lvlPicBulletId w:val="0"/>
      <w:lvlJc w:val="left"/>
      <w:pPr>
        <w:tabs>
          <w:tab w:val="num" w:pos="720"/>
        </w:tabs>
        <w:ind w:left="720" w:hanging="360"/>
      </w:pPr>
      <w:rPr>
        <w:rFonts w:ascii="Symbol" w:hAnsi="Symbol" w:hint="default"/>
      </w:rPr>
    </w:lvl>
    <w:lvl w:ilvl="1" w:tplc="B3B0D958">
      <w:start w:val="1"/>
      <w:numFmt w:val="bullet"/>
      <w:lvlText w:val=""/>
      <w:lvlPicBulletId w:val="0"/>
      <w:lvlJc w:val="left"/>
      <w:pPr>
        <w:tabs>
          <w:tab w:val="num" w:pos="1440"/>
        </w:tabs>
        <w:ind w:left="1440" w:hanging="360"/>
      </w:pPr>
      <w:rPr>
        <w:rFonts w:ascii="Symbol" w:hAnsi="Symbol" w:hint="default"/>
      </w:rPr>
    </w:lvl>
    <w:lvl w:ilvl="2" w:tplc="82382556">
      <w:start w:val="178"/>
      <w:numFmt w:val="bullet"/>
      <w:lvlText w:val=""/>
      <w:lvlPicBulletId w:val="0"/>
      <w:lvlJc w:val="left"/>
      <w:pPr>
        <w:tabs>
          <w:tab w:val="num" w:pos="2160"/>
        </w:tabs>
        <w:ind w:left="2160" w:hanging="360"/>
      </w:pPr>
      <w:rPr>
        <w:rFonts w:ascii="Symbol" w:hAnsi="Symbol" w:hint="default"/>
      </w:rPr>
    </w:lvl>
    <w:lvl w:ilvl="3" w:tplc="C6227AC4">
      <w:start w:val="178"/>
      <w:numFmt w:val="bullet"/>
      <w:lvlText w:val=""/>
      <w:lvlPicBulletId w:val="0"/>
      <w:lvlJc w:val="left"/>
      <w:pPr>
        <w:tabs>
          <w:tab w:val="num" w:pos="2880"/>
        </w:tabs>
        <w:ind w:left="2880" w:hanging="360"/>
      </w:pPr>
      <w:rPr>
        <w:rFonts w:ascii="Symbol" w:hAnsi="Symbol" w:hint="default"/>
      </w:rPr>
    </w:lvl>
    <w:lvl w:ilvl="4" w:tplc="4A900022" w:tentative="1">
      <w:start w:val="1"/>
      <w:numFmt w:val="bullet"/>
      <w:lvlText w:val=""/>
      <w:lvlPicBulletId w:val="0"/>
      <w:lvlJc w:val="left"/>
      <w:pPr>
        <w:tabs>
          <w:tab w:val="num" w:pos="3600"/>
        </w:tabs>
        <w:ind w:left="3600" w:hanging="360"/>
      </w:pPr>
      <w:rPr>
        <w:rFonts w:ascii="Symbol" w:hAnsi="Symbol" w:hint="default"/>
      </w:rPr>
    </w:lvl>
    <w:lvl w:ilvl="5" w:tplc="8E6EB40E" w:tentative="1">
      <w:start w:val="1"/>
      <w:numFmt w:val="bullet"/>
      <w:lvlText w:val=""/>
      <w:lvlPicBulletId w:val="0"/>
      <w:lvlJc w:val="left"/>
      <w:pPr>
        <w:tabs>
          <w:tab w:val="num" w:pos="4320"/>
        </w:tabs>
        <w:ind w:left="4320" w:hanging="360"/>
      </w:pPr>
      <w:rPr>
        <w:rFonts w:ascii="Symbol" w:hAnsi="Symbol" w:hint="default"/>
      </w:rPr>
    </w:lvl>
    <w:lvl w:ilvl="6" w:tplc="307214E6" w:tentative="1">
      <w:start w:val="1"/>
      <w:numFmt w:val="bullet"/>
      <w:lvlText w:val=""/>
      <w:lvlPicBulletId w:val="0"/>
      <w:lvlJc w:val="left"/>
      <w:pPr>
        <w:tabs>
          <w:tab w:val="num" w:pos="5040"/>
        </w:tabs>
        <w:ind w:left="5040" w:hanging="360"/>
      </w:pPr>
      <w:rPr>
        <w:rFonts w:ascii="Symbol" w:hAnsi="Symbol" w:hint="default"/>
      </w:rPr>
    </w:lvl>
    <w:lvl w:ilvl="7" w:tplc="0C102A44" w:tentative="1">
      <w:start w:val="1"/>
      <w:numFmt w:val="bullet"/>
      <w:lvlText w:val=""/>
      <w:lvlPicBulletId w:val="0"/>
      <w:lvlJc w:val="left"/>
      <w:pPr>
        <w:tabs>
          <w:tab w:val="num" w:pos="5760"/>
        </w:tabs>
        <w:ind w:left="5760" w:hanging="360"/>
      </w:pPr>
      <w:rPr>
        <w:rFonts w:ascii="Symbol" w:hAnsi="Symbol" w:hint="default"/>
      </w:rPr>
    </w:lvl>
    <w:lvl w:ilvl="8" w:tplc="F4D2BAF2" w:tentative="1">
      <w:start w:val="1"/>
      <w:numFmt w:val="bullet"/>
      <w:lvlText w:val=""/>
      <w:lvlPicBulletId w:val="0"/>
      <w:lvlJc w:val="left"/>
      <w:pPr>
        <w:tabs>
          <w:tab w:val="num" w:pos="6480"/>
        </w:tabs>
        <w:ind w:left="6480" w:hanging="360"/>
      </w:pPr>
      <w:rPr>
        <w:rFonts w:ascii="Symbol" w:hAnsi="Symbol" w:hint="default"/>
      </w:rPr>
    </w:lvl>
  </w:abstractNum>
  <w:abstractNum w:abstractNumId="1" w15:restartNumberingAfterBreak="0">
    <w:nsid w:val="099A0DE8"/>
    <w:multiLevelType w:val="hybridMultilevel"/>
    <w:tmpl w:val="60D6917E"/>
    <w:lvl w:ilvl="0" w:tplc="38626082">
      <w:start w:val="2"/>
      <w:numFmt w:val="bullet"/>
      <w:lvlText w:val="-"/>
      <w:lvlJc w:val="left"/>
      <w:pPr>
        <w:ind w:left="890" w:hanging="420"/>
      </w:pPr>
      <w:rPr>
        <w:rFonts w:ascii="Calibri" w:eastAsia="Malgun Gothic" w:hAnsi="Calibri" w:cs="Times New Roman" w:hint="default"/>
      </w:rPr>
    </w:lvl>
    <w:lvl w:ilvl="1" w:tplc="04090003" w:tentative="1">
      <w:start w:val="1"/>
      <w:numFmt w:val="bullet"/>
      <w:lvlText w:val=""/>
      <w:lvlJc w:val="left"/>
      <w:pPr>
        <w:ind w:left="1310" w:hanging="420"/>
      </w:pPr>
      <w:rPr>
        <w:rFonts w:ascii="Wingdings" w:hAnsi="Wingdings" w:hint="default"/>
      </w:rPr>
    </w:lvl>
    <w:lvl w:ilvl="2" w:tplc="04090005" w:tentative="1">
      <w:start w:val="1"/>
      <w:numFmt w:val="bullet"/>
      <w:lvlText w:val=""/>
      <w:lvlJc w:val="left"/>
      <w:pPr>
        <w:ind w:left="1730" w:hanging="420"/>
      </w:pPr>
      <w:rPr>
        <w:rFonts w:ascii="Wingdings" w:hAnsi="Wingdings" w:hint="default"/>
      </w:rPr>
    </w:lvl>
    <w:lvl w:ilvl="3" w:tplc="04090001" w:tentative="1">
      <w:start w:val="1"/>
      <w:numFmt w:val="bullet"/>
      <w:lvlText w:val=""/>
      <w:lvlJc w:val="left"/>
      <w:pPr>
        <w:ind w:left="2150" w:hanging="420"/>
      </w:pPr>
      <w:rPr>
        <w:rFonts w:ascii="Wingdings" w:hAnsi="Wingdings" w:hint="default"/>
      </w:rPr>
    </w:lvl>
    <w:lvl w:ilvl="4" w:tplc="04090003" w:tentative="1">
      <w:start w:val="1"/>
      <w:numFmt w:val="bullet"/>
      <w:lvlText w:val=""/>
      <w:lvlJc w:val="left"/>
      <w:pPr>
        <w:ind w:left="2570" w:hanging="420"/>
      </w:pPr>
      <w:rPr>
        <w:rFonts w:ascii="Wingdings" w:hAnsi="Wingdings" w:hint="default"/>
      </w:rPr>
    </w:lvl>
    <w:lvl w:ilvl="5" w:tplc="04090005" w:tentative="1">
      <w:start w:val="1"/>
      <w:numFmt w:val="bullet"/>
      <w:lvlText w:val=""/>
      <w:lvlJc w:val="left"/>
      <w:pPr>
        <w:ind w:left="2990" w:hanging="420"/>
      </w:pPr>
      <w:rPr>
        <w:rFonts w:ascii="Wingdings" w:hAnsi="Wingdings" w:hint="default"/>
      </w:rPr>
    </w:lvl>
    <w:lvl w:ilvl="6" w:tplc="04090001" w:tentative="1">
      <w:start w:val="1"/>
      <w:numFmt w:val="bullet"/>
      <w:lvlText w:val=""/>
      <w:lvlJc w:val="left"/>
      <w:pPr>
        <w:ind w:left="3410" w:hanging="420"/>
      </w:pPr>
      <w:rPr>
        <w:rFonts w:ascii="Wingdings" w:hAnsi="Wingdings" w:hint="default"/>
      </w:rPr>
    </w:lvl>
    <w:lvl w:ilvl="7" w:tplc="04090003" w:tentative="1">
      <w:start w:val="1"/>
      <w:numFmt w:val="bullet"/>
      <w:lvlText w:val=""/>
      <w:lvlJc w:val="left"/>
      <w:pPr>
        <w:ind w:left="3830" w:hanging="420"/>
      </w:pPr>
      <w:rPr>
        <w:rFonts w:ascii="Wingdings" w:hAnsi="Wingdings" w:hint="default"/>
      </w:rPr>
    </w:lvl>
    <w:lvl w:ilvl="8" w:tplc="04090005" w:tentative="1">
      <w:start w:val="1"/>
      <w:numFmt w:val="bullet"/>
      <w:lvlText w:val=""/>
      <w:lvlJc w:val="left"/>
      <w:pPr>
        <w:ind w:left="4250" w:hanging="420"/>
      </w:pPr>
      <w:rPr>
        <w:rFonts w:ascii="Wingdings" w:hAnsi="Wingdings" w:hint="default"/>
      </w:rPr>
    </w:lvl>
  </w:abstractNum>
  <w:abstractNum w:abstractNumId="2"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EF91706"/>
    <w:multiLevelType w:val="hybridMultilevel"/>
    <w:tmpl w:val="0DE2EC9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63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 w15:restartNumberingAfterBreak="0">
    <w:nsid w:val="18C9098B"/>
    <w:multiLevelType w:val="hybridMultilevel"/>
    <w:tmpl w:val="8DCEB036"/>
    <w:lvl w:ilvl="0" w:tplc="38626082">
      <w:start w:val="2"/>
      <w:numFmt w:val="bullet"/>
      <w:lvlText w:val="-"/>
      <w:lvlJc w:val="left"/>
      <w:pPr>
        <w:ind w:left="920" w:hanging="420"/>
      </w:pPr>
      <w:rPr>
        <w:rFonts w:ascii="Calibri" w:eastAsia="Malgun Gothic" w:hAnsi="Calibri" w:cs="Times New Roman" w:hint="default"/>
      </w:rPr>
    </w:lvl>
    <w:lvl w:ilvl="1" w:tplc="04090003">
      <w:start w:val="1"/>
      <w:numFmt w:val="bullet"/>
      <w:lvlText w:val=""/>
      <w:lvlJc w:val="left"/>
      <w:pPr>
        <w:ind w:left="1340" w:hanging="420"/>
      </w:pPr>
      <w:rPr>
        <w:rFonts w:ascii="Wingdings" w:hAnsi="Wingdings"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6" w15:restartNumberingAfterBreak="0">
    <w:nsid w:val="1B1C35EA"/>
    <w:multiLevelType w:val="hybridMultilevel"/>
    <w:tmpl w:val="118A4A60"/>
    <w:lvl w:ilvl="0" w:tplc="38626082">
      <w:start w:val="2"/>
      <w:numFmt w:val="bullet"/>
      <w:lvlText w:val="-"/>
      <w:lvlJc w:val="left"/>
      <w:pPr>
        <w:ind w:left="890" w:hanging="420"/>
      </w:pPr>
      <w:rPr>
        <w:rFonts w:ascii="Calibri" w:eastAsia="Malgun Gothic" w:hAnsi="Calibri" w:cs="Times New Roman" w:hint="default"/>
      </w:rPr>
    </w:lvl>
    <w:lvl w:ilvl="1" w:tplc="04090003" w:tentative="1">
      <w:start w:val="1"/>
      <w:numFmt w:val="bullet"/>
      <w:lvlText w:val=""/>
      <w:lvlJc w:val="left"/>
      <w:pPr>
        <w:ind w:left="1310" w:hanging="420"/>
      </w:pPr>
      <w:rPr>
        <w:rFonts w:ascii="Wingdings" w:hAnsi="Wingdings" w:hint="default"/>
      </w:rPr>
    </w:lvl>
    <w:lvl w:ilvl="2" w:tplc="04090005" w:tentative="1">
      <w:start w:val="1"/>
      <w:numFmt w:val="bullet"/>
      <w:lvlText w:val=""/>
      <w:lvlJc w:val="left"/>
      <w:pPr>
        <w:ind w:left="1730" w:hanging="420"/>
      </w:pPr>
      <w:rPr>
        <w:rFonts w:ascii="Wingdings" w:hAnsi="Wingdings" w:hint="default"/>
      </w:rPr>
    </w:lvl>
    <w:lvl w:ilvl="3" w:tplc="04090001" w:tentative="1">
      <w:start w:val="1"/>
      <w:numFmt w:val="bullet"/>
      <w:lvlText w:val=""/>
      <w:lvlJc w:val="left"/>
      <w:pPr>
        <w:ind w:left="2150" w:hanging="420"/>
      </w:pPr>
      <w:rPr>
        <w:rFonts w:ascii="Wingdings" w:hAnsi="Wingdings" w:hint="default"/>
      </w:rPr>
    </w:lvl>
    <w:lvl w:ilvl="4" w:tplc="04090003" w:tentative="1">
      <w:start w:val="1"/>
      <w:numFmt w:val="bullet"/>
      <w:lvlText w:val=""/>
      <w:lvlJc w:val="left"/>
      <w:pPr>
        <w:ind w:left="2570" w:hanging="420"/>
      </w:pPr>
      <w:rPr>
        <w:rFonts w:ascii="Wingdings" w:hAnsi="Wingdings" w:hint="default"/>
      </w:rPr>
    </w:lvl>
    <w:lvl w:ilvl="5" w:tplc="04090005" w:tentative="1">
      <w:start w:val="1"/>
      <w:numFmt w:val="bullet"/>
      <w:lvlText w:val=""/>
      <w:lvlJc w:val="left"/>
      <w:pPr>
        <w:ind w:left="2990" w:hanging="420"/>
      </w:pPr>
      <w:rPr>
        <w:rFonts w:ascii="Wingdings" w:hAnsi="Wingdings" w:hint="default"/>
      </w:rPr>
    </w:lvl>
    <w:lvl w:ilvl="6" w:tplc="04090001" w:tentative="1">
      <w:start w:val="1"/>
      <w:numFmt w:val="bullet"/>
      <w:lvlText w:val=""/>
      <w:lvlJc w:val="left"/>
      <w:pPr>
        <w:ind w:left="3410" w:hanging="420"/>
      </w:pPr>
      <w:rPr>
        <w:rFonts w:ascii="Wingdings" w:hAnsi="Wingdings" w:hint="default"/>
      </w:rPr>
    </w:lvl>
    <w:lvl w:ilvl="7" w:tplc="04090003" w:tentative="1">
      <w:start w:val="1"/>
      <w:numFmt w:val="bullet"/>
      <w:lvlText w:val=""/>
      <w:lvlJc w:val="left"/>
      <w:pPr>
        <w:ind w:left="3830" w:hanging="420"/>
      </w:pPr>
      <w:rPr>
        <w:rFonts w:ascii="Wingdings" w:hAnsi="Wingdings" w:hint="default"/>
      </w:rPr>
    </w:lvl>
    <w:lvl w:ilvl="8" w:tplc="04090005" w:tentative="1">
      <w:start w:val="1"/>
      <w:numFmt w:val="bullet"/>
      <w:lvlText w:val=""/>
      <w:lvlJc w:val="left"/>
      <w:pPr>
        <w:ind w:left="4250" w:hanging="420"/>
      </w:pPr>
      <w:rPr>
        <w:rFonts w:ascii="Wingdings" w:hAnsi="Wingdings" w:hint="default"/>
      </w:rPr>
    </w:lvl>
  </w:abstractNum>
  <w:abstractNum w:abstractNumId="7" w15:restartNumberingAfterBreak="0">
    <w:nsid w:val="1F924B72"/>
    <w:multiLevelType w:val="hybridMultilevel"/>
    <w:tmpl w:val="474CACF6"/>
    <w:lvl w:ilvl="0" w:tplc="38626082">
      <w:start w:val="2"/>
      <w:numFmt w:val="bullet"/>
      <w:lvlText w:val="-"/>
      <w:lvlJc w:val="left"/>
      <w:pPr>
        <w:ind w:left="890" w:hanging="420"/>
      </w:pPr>
      <w:rPr>
        <w:rFonts w:ascii="Calibri" w:eastAsia="Malgun Gothic" w:hAnsi="Calibri" w:cs="Times New Roman" w:hint="default"/>
      </w:rPr>
    </w:lvl>
    <w:lvl w:ilvl="1" w:tplc="04090003" w:tentative="1">
      <w:start w:val="1"/>
      <w:numFmt w:val="bullet"/>
      <w:lvlText w:val=""/>
      <w:lvlJc w:val="left"/>
      <w:pPr>
        <w:ind w:left="1310" w:hanging="420"/>
      </w:pPr>
      <w:rPr>
        <w:rFonts w:ascii="Wingdings" w:hAnsi="Wingdings" w:hint="default"/>
      </w:rPr>
    </w:lvl>
    <w:lvl w:ilvl="2" w:tplc="04090005" w:tentative="1">
      <w:start w:val="1"/>
      <w:numFmt w:val="bullet"/>
      <w:lvlText w:val=""/>
      <w:lvlJc w:val="left"/>
      <w:pPr>
        <w:ind w:left="1730" w:hanging="420"/>
      </w:pPr>
      <w:rPr>
        <w:rFonts w:ascii="Wingdings" w:hAnsi="Wingdings" w:hint="default"/>
      </w:rPr>
    </w:lvl>
    <w:lvl w:ilvl="3" w:tplc="04090001" w:tentative="1">
      <w:start w:val="1"/>
      <w:numFmt w:val="bullet"/>
      <w:lvlText w:val=""/>
      <w:lvlJc w:val="left"/>
      <w:pPr>
        <w:ind w:left="2150" w:hanging="420"/>
      </w:pPr>
      <w:rPr>
        <w:rFonts w:ascii="Wingdings" w:hAnsi="Wingdings" w:hint="default"/>
      </w:rPr>
    </w:lvl>
    <w:lvl w:ilvl="4" w:tplc="04090003" w:tentative="1">
      <w:start w:val="1"/>
      <w:numFmt w:val="bullet"/>
      <w:lvlText w:val=""/>
      <w:lvlJc w:val="left"/>
      <w:pPr>
        <w:ind w:left="2570" w:hanging="420"/>
      </w:pPr>
      <w:rPr>
        <w:rFonts w:ascii="Wingdings" w:hAnsi="Wingdings" w:hint="default"/>
      </w:rPr>
    </w:lvl>
    <w:lvl w:ilvl="5" w:tplc="04090005" w:tentative="1">
      <w:start w:val="1"/>
      <w:numFmt w:val="bullet"/>
      <w:lvlText w:val=""/>
      <w:lvlJc w:val="left"/>
      <w:pPr>
        <w:ind w:left="2990" w:hanging="420"/>
      </w:pPr>
      <w:rPr>
        <w:rFonts w:ascii="Wingdings" w:hAnsi="Wingdings" w:hint="default"/>
      </w:rPr>
    </w:lvl>
    <w:lvl w:ilvl="6" w:tplc="04090001" w:tentative="1">
      <w:start w:val="1"/>
      <w:numFmt w:val="bullet"/>
      <w:lvlText w:val=""/>
      <w:lvlJc w:val="left"/>
      <w:pPr>
        <w:ind w:left="3410" w:hanging="420"/>
      </w:pPr>
      <w:rPr>
        <w:rFonts w:ascii="Wingdings" w:hAnsi="Wingdings" w:hint="default"/>
      </w:rPr>
    </w:lvl>
    <w:lvl w:ilvl="7" w:tplc="04090003" w:tentative="1">
      <w:start w:val="1"/>
      <w:numFmt w:val="bullet"/>
      <w:lvlText w:val=""/>
      <w:lvlJc w:val="left"/>
      <w:pPr>
        <w:ind w:left="3830" w:hanging="420"/>
      </w:pPr>
      <w:rPr>
        <w:rFonts w:ascii="Wingdings" w:hAnsi="Wingdings" w:hint="default"/>
      </w:rPr>
    </w:lvl>
    <w:lvl w:ilvl="8" w:tplc="04090005" w:tentative="1">
      <w:start w:val="1"/>
      <w:numFmt w:val="bullet"/>
      <w:lvlText w:val=""/>
      <w:lvlJc w:val="left"/>
      <w:pPr>
        <w:ind w:left="4250" w:hanging="420"/>
      </w:pPr>
      <w:rPr>
        <w:rFonts w:ascii="Wingdings" w:hAnsi="Wingdings" w:hint="default"/>
      </w:rPr>
    </w:lvl>
  </w:abstractNum>
  <w:abstractNum w:abstractNumId="8" w15:restartNumberingAfterBreak="0">
    <w:nsid w:val="21625C89"/>
    <w:multiLevelType w:val="multilevel"/>
    <w:tmpl w:val="78D047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1C650E6"/>
    <w:multiLevelType w:val="hybridMultilevel"/>
    <w:tmpl w:val="7B389890"/>
    <w:lvl w:ilvl="0" w:tplc="D8248812">
      <w:start w:val="1"/>
      <w:numFmt w:val="bullet"/>
      <w:lvlText w:val="-"/>
      <w:lvlJc w:val="left"/>
      <w:pPr>
        <w:ind w:left="1310" w:hanging="420"/>
      </w:pPr>
      <w:rPr>
        <w:rFonts w:ascii="Tahoma" w:hAnsi="Tahoma" w:hint="default"/>
      </w:rPr>
    </w:lvl>
    <w:lvl w:ilvl="1" w:tplc="04090003" w:tentative="1">
      <w:start w:val="1"/>
      <w:numFmt w:val="bullet"/>
      <w:lvlText w:val=""/>
      <w:lvlJc w:val="left"/>
      <w:pPr>
        <w:ind w:left="1730" w:hanging="420"/>
      </w:pPr>
      <w:rPr>
        <w:rFonts w:ascii="Wingdings" w:hAnsi="Wingdings" w:hint="default"/>
      </w:rPr>
    </w:lvl>
    <w:lvl w:ilvl="2" w:tplc="04090005">
      <w:start w:val="1"/>
      <w:numFmt w:val="bullet"/>
      <w:lvlText w:val=""/>
      <w:lvlJc w:val="left"/>
      <w:pPr>
        <w:ind w:left="2150" w:hanging="420"/>
      </w:pPr>
      <w:rPr>
        <w:rFonts w:ascii="Wingdings" w:hAnsi="Wingdings" w:hint="default"/>
      </w:rPr>
    </w:lvl>
    <w:lvl w:ilvl="3" w:tplc="04090001" w:tentative="1">
      <w:start w:val="1"/>
      <w:numFmt w:val="bullet"/>
      <w:lvlText w:val=""/>
      <w:lvlJc w:val="left"/>
      <w:pPr>
        <w:ind w:left="2570" w:hanging="420"/>
      </w:pPr>
      <w:rPr>
        <w:rFonts w:ascii="Wingdings" w:hAnsi="Wingdings" w:hint="default"/>
      </w:rPr>
    </w:lvl>
    <w:lvl w:ilvl="4" w:tplc="04090003" w:tentative="1">
      <w:start w:val="1"/>
      <w:numFmt w:val="bullet"/>
      <w:lvlText w:val=""/>
      <w:lvlJc w:val="left"/>
      <w:pPr>
        <w:ind w:left="2990" w:hanging="420"/>
      </w:pPr>
      <w:rPr>
        <w:rFonts w:ascii="Wingdings" w:hAnsi="Wingdings" w:hint="default"/>
      </w:rPr>
    </w:lvl>
    <w:lvl w:ilvl="5" w:tplc="04090005" w:tentative="1">
      <w:start w:val="1"/>
      <w:numFmt w:val="bullet"/>
      <w:lvlText w:val=""/>
      <w:lvlJc w:val="left"/>
      <w:pPr>
        <w:ind w:left="3410" w:hanging="420"/>
      </w:pPr>
      <w:rPr>
        <w:rFonts w:ascii="Wingdings" w:hAnsi="Wingdings" w:hint="default"/>
      </w:rPr>
    </w:lvl>
    <w:lvl w:ilvl="6" w:tplc="04090001" w:tentative="1">
      <w:start w:val="1"/>
      <w:numFmt w:val="bullet"/>
      <w:lvlText w:val=""/>
      <w:lvlJc w:val="left"/>
      <w:pPr>
        <w:ind w:left="3830" w:hanging="420"/>
      </w:pPr>
      <w:rPr>
        <w:rFonts w:ascii="Wingdings" w:hAnsi="Wingdings" w:hint="default"/>
      </w:rPr>
    </w:lvl>
    <w:lvl w:ilvl="7" w:tplc="04090003" w:tentative="1">
      <w:start w:val="1"/>
      <w:numFmt w:val="bullet"/>
      <w:lvlText w:val=""/>
      <w:lvlJc w:val="left"/>
      <w:pPr>
        <w:ind w:left="4250" w:hanging="420"/>
      </w:pPr>
      <w:rPr>
        <w:rFonts w:ascii="Wingdings" w:hAnsi="Wingdings" w:hint="default"/>
      </w:rPr>
    </w:lvl>
    <w:lvl w:ilvl="8" w:tplc="04090005" w:tentative="1">
      <w:start w:val="1"/>
      <w:numFmt w:val="bullet"/>
      <w:lvlText w:val=""/>
      <w:lvlJc w:val="left"/>
      <w:pPr>
        <w:ind w:left="4670" w:hanging="420"/>
      </w:pPr>
      <w:rPr>
        <w:rFonts w:ascii="Wingdings" w:hAnsi="Wingdings" w:hint="default"/>
      </w:rPr>
    </w:lvl>
  </w:abstractNum>
  <w:abstractNum w:abstractNumId="10" w15:restartNumberingAfterBreak="0">
    <w:nsid w:val="26815B45"/>
    <w:multiLevelType w:val="hybridMultilevel"/>
    <w:tmpl w:val="533C7C56"/>
    <w:lvl w:ilvl="0" w:tplc="67CA3B7E">
      <w:start w:val="1"/>
      <w:numFmt w:val="bullet"/>
      <w:lvlText w:val=""/>
      <w:lvlPicBulletId w:val="0"/>
      <w:lvlJc w:val="left"/>
      <w:pPr>
        <w:tabs>
          <w:tab w:val="num" w:pos="720"/>
        </w:tabs>
        <w:ind w:left="720" w:hanging="360"/>
      </w:pPr>
      <w:rPr>
        <w:rFonts w:ascii="Symbol" w:hAnsi="Symbol" w:hint="default"/>
      </w:rPr>
    </w:lvl>
    <w:lvl w:ilvl="1" w:tplc="D276971A">
      <w:start w:val="1"/>
      <w:numFmt w:val="bullet"/>
      <w:lvlText w:val=""/>
      <w:lvlPicBulletId w:val="0"/>
      <w:lvlJc w:val="left"/>
      <w:pPr>
        <w:tabs>
          <w:tab w:val="num" w:pos="1440"/>
        </w:tabs>
        <w:ind w:left="1440" w:hanging="360"/>
      </w:pPr>
      <w:rPr>
        <w:rFonts w:ascii="Symbol" w:hAnsi="Symbol" w:hint="default"/>
      </w:rPr>
    </w:lvl>
    <w:lvl w:ilvl="2" w:tplc="3ADEDC18">
      <w:start w:val="178"/>
      <w:numFmt w:val="bullet"/>
      <w:lvlText w:val=""/>
      <w:lvlPicBulletId w:val="0"/>
      <w:lvlJc w:val="left"/>
      <w:pPr>
        <w:tabs>
          <w:tab w:val="num" w:pos="2160"/>
        </w:tabs>
        <w:ind w:left="2160" w:hanging="360"/>
      </w:pPr>
      <w:rPr>
        <w:rFonts w:ascii="Symbol" w:hAnsi="Symbol" w:hint="default"/>
      </w:rPr>
    </w:lvl>
    <w:lvl w:ilvl="3" w:tplc="2438D75C">
      <w:start w:val="178"/>
      <w:numFmt w:val="bullet"/>
      <w:lvlText w:val=""/>
      <w:lvlPicBulletId w:val="0"/>
      <w:lvlJc w:val="left"/>
      <w:pPr>
        <w:tabs>
          <w:tab w:val="num" w:pos="2880"/>
        </w:tabs>
        <w:ind w:left="2880" w:hanging="360"/>
      </w:pPr>
      <w:rPr>
        <w:rFonts w:ascii="Symbol" w:hAnsi="Symbol" w:hint="default"/>
      </w:rPr>
    </w:lvl>
    <w:lvl w:ilvl="4" w:tplc="8716E404" w:tentative="1">
      <w:start w:val="1"/>
      <w:numFmt w:val="bullet"/>
      <w:lvlText w:val=""/>
      <w:lvlPicBulletId w:val="0"/>
      <w:lvlJc w:val="left"/>
      <w:pPr>
        <w:tabs>
          <w:tab w:val="num" w:pos="3600"/>
        </w:tabs>
        <w:ind w:left="3600" w:hanging="360"/>
      </w:pPr>
      <w:rPr>
        <w:rFonts w:ascii="Symbol" w:hAnsi="Symbol" w:hint="default"/>
      </w:rPr>
    </w:lvl>
    <w:lvl w:ilvl="5" w:tplc="31A4BC78" w:tentative="1">
      <w:start w:val="1"/>
      <w:numFmt w:val="bullet"/>
      <w:lvlText w:val=""/>
      <w:lvlPicBulletId w:val="0"/>
      <w:lvlJc w:val="left"/>
      <w:pPr>
        <w:tabs>
          <w:tab w:val="num" w:pos="4320"/>
        </w:tabs>
        <w:ind w:left="4320" w:hanging="360"/>
      </w:pPr>
      <w:rPr>
        <w:rFonts w:ascii="Symbol" w:hAnsi="Symbol" w:hint="default"/>
      </w:rPr>
    </w:lvl>
    <w:lvl w:ilvl="6" w:tplc="DAA2F2AC" w:tentative="1">
      <w:start w:val="1"/>
      <w:numFmt w:val="bullet"/>
      <w:lvlText w:val=""/>
      <w:lvlPicBulletId w:val="0"/>
      <w:lvlJc w:val="left"/>
      <w:pPr>
        <w:tabs>
          <w:tab w:val="num" w:pos="5040"/>
        </w:tabs>
        <w:ind w:left="5040" w:hanging="360"/>
      </w:pPr>
      <w:rPr>
        <w:rFonts w:ascii="Symbol" w:hAnsi="Symbol" w:hint="default"/>
      </w:rPr>
    </w:lvl>
    <w:lvl w:ilvl="7" w:tplc="48545382" w:tentative="1">
      <w:start w:val="1"/>
      <w:numFmt w:val="bullet"/>
      <w:lvlText w:val=""/>
      <w:lvlPicBulletId w:val="0"/>
      <w:lvlJc w:val="left"/>
      <w:pPr>
        <w:tabs>
          <w:tab w:val="num" w:pos="5760"/>
        </w:tabs>
        <w:ind w:left="5760" w:hanging="360"/>
      </w:pPr>
      <w:rPr>
        <w:rFonts w:ascii="Symbol" w:hAnsi="Symbol" w:hint="default"/>
      </w:rPr>
    </w:lvl>
    <w:lvl w:ilvl="8" w:tplc="15C81FA4" w:tentative="1">
      <w:start w:val="1"/>
      <w:numFmt w:val="bullet"/>
      <w:lvlText w:val=""/>
      <w:lvlPicBulletId w:val="0"/>
      <w:lvlJc w:val="left"/>
      <w:pPr>
        <w:tabs>
          <w:tab w:val="num" w:pos="6480"/>
        </w:tabs>
        <w:ind w:left="6480" w:hanging="360"/>
      </w:pPr>
      <w:rPr>
        <w:rFonts w:ascii="Symbol" w:hAnsi="Symbol" w:hint="default"/>
      </w:rPr>
    </w:lvl>
  </w:abstractNum>
  <w:abstractNum w:abstractNumId="11" w15:restartNumberingAfterBreak="0">
    <w:nsid w:val="27715489"/>
    <w:multiLevelType w:val="hybridMultilevel"/>
    <w:tmpl w:val="BB786CB6"/>
    <w:lvl w:ilvl="0" w:tplc="38626082">
      <w:start w:val="2"/>
      <w:numFmt w:val="bullet"/>
      <w:lvlText w:val="-"/>
      <w:lvlJc w:val="left"/>
      <w:pPr>
        <w:ind w:left="890" w:hanging="420"/>
      </w:pPr>
      <w:rPr>
        <w:rFonts w:ascii="Calibri" w:eastAsia="Malgun Gothic" w:hAnsi="Calibri" w:cs="Times New Roman" w:hint="default"/>
      </w:rPr>
    </w:lvl>
    <w:lvl w:ilvl="1" w:tplc="04090003" w:tentative="1">
      <w:start w:val="1"/>
      <w:numFmt w:val="bullet"/>
      <w:lvlText w:val=""/>
      <w:lvlJc w:val="left"/>
      <w:pPr>
        <w:ind w:left="1310" w:hanging="420"/>
      </w:pPr>
      <w:rPr>
        <w:rFonts w:ascii="Wingdings" w:hAnsi="Wingdings" w:hint="default"/>
      </w:rPr>
    </w:lvl>
    <w:lvl w:ilvl="2" w:tplc="04090005" w:tentative="1">
      <w:start w:val="1"/>
      <w:numFmt w:val="bullet"/>
      <w:lvlText w:val=""/>
      <w:lvlJc w:val="left"/>
      <w:pPr>
        <w:ind w:left="1730" w:hanging="420"/>
      </w:pPr>
      <w:rPr>
        <w:rFonts w:ascii="Wingdings" w:hAnsi="Wingdings" w:hint="default"/>
      </w:rPr>
    </w:lvl>
    <w:lvl w:ilvl="3" w:tplc="04090001" w:tentative="1">
      <w:start w:val="1"/>
      <w:numFmt w:val="bullet"/>
      <w:lvlText w:val=""/>
      <w:lvlJc w:val="left"/>
      <w:pPr>
        <w:ind w:left="2150" w:hanging="420"/>
      </w:pPr>
      <w:rPr>
        <w:rFonts w:ascii="Wingdings" w:hAnsi="Wingdings" w:hint="default"/>
      </w:rPr>
    </w:lvl>
    <w:lvl w:ilvl="4" w:tplc="04090003" w:tentative="1">
      <w:start w:val="1"/>
      <w:numFmt w:val="bullet"/>
      <w:lvlText w:val=""/>
      <w:lvlJc w:val="left"/>
      <w:pPr>
        <w:ind w:left="2570" w:hanging="420"/>
      </w:pPr>
      <w:rPr>
        <w:rFonts w:ascii="Wingdings" w:hAnsi="Wingdings" w:hint="default"/>
      </w:rPr>
    </w:lvl>
    <w:lvl w:ilvl="5" w:tplc="04090005" w:tentative="1">
      <w:start w:val="1"/>
      <w:numFmt w:val="bullet"/>
      <w:lvlText w:val=""/>
      <w:lvlJc w:val="left"/>
      <w:pPr>
        <w:ind w:left="2990" w:hanging="420"/>
      </w:pPr>
      <w:rPr>
        <w:rFonts w:ascii="Wingdings" w:hAnsi="Wingdings" w:hint="default"/>
      </w:rPr>
    </w:lvl>
    <w:lvl w:ilvl="6" w:tplc="04090001" w:tentative="1">
      <w:start w:val="1"/>
      <w:numFmt w:val="bullet"/>
      <w:lvlText w:val=""/>
      <w:lvlJc w:val="left"/>
      <w:pPr>
        <w:ind w:left="3410" w:hanging="420"/>
      </w:pPr>
      <w:rPr>
        <w:rFonts w:ascii="Wingdings" w:hAnsi="Wingdings" w:hint="default"/>
      </w:rPr>
    </w:lvl>
    <w:lvl w:ilvl="7" w:tplc="04090003" w:tentative="1">
      <w:start w:val="1"/>
      <w:numFmt w:val="bullet"/>
      <w:lvlText w:val=""/>
      <w:lvlJc w:val="left"/>
      <w:pPr>
        <w:ind w:left="3830" w:hanging="420"/>
      </w:pPr>
      <w:rPr>
        <w:rFonts w:ascii="Wingdings" w:hAnsi="Wingdings" w:hint="default"/>
      </w:rPr>
    </w:lvl>
    <w:lvl w:ilvl="8" w:tplc="04090005" w:tentative="1">
      <w:start w:val="1"/>
      <w:numFmt w:val="bullet"/>
      <w:lvlText w:val=""/>
      <w:lvlJc w:val="left"/>
      <w:pPr>
        <w:ind w:left="4250" w:hanging="420"/>
      </w:pPr>
      <w:rPr>
        <w:rFonts w:ascii="Wingdings" w:hAnsi="Wingdings" w:hint="default"/>
      </w:rPr>
    </w:lvl>
  </w:abstractNum>
  <w:abstractNum w:abstractNumId="12" w15:restartNumberingAfterBreak="0">
    <w:nsid w:val="29351E36"/>
    <w:multiLevelType w:val="hybridMultilevel"/>
    <w:tmpl w:val="88D27492"/>
    <w:lvl w:ilvl="0" w:tplc="96F6F3D2">
      <w:start w:val="5"/>
      <w:numFmt w:val="bullet"/>
      <w:lvlText w:val=""/>
      <w:lvlJc w:val="left"/>
      <w:pPr>
        <w:ind w:left="420" w:hanging="420"/>
      </w:pPr>
      <w:rPr>
        <w:rFonts w:ascii="Symbol" w:eastAsia="宋体"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2B1F759D"/>
    <w:multiLevelType w:val="multilevel"/>
    <w:tmpl w:val="D854B2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B297B96"/>
    <w:multiLevelType w:val="hybridMultilevel"/>
    <w:tmpl w:val="7B365ED6"/>
    <w:lvl w:ilvl="0" w:tplc="08090001">
      <w:start w:val="1"/>
      <w:numFmt w:val="bullet"/>
      <w:lvlText w:val=""/>
      <w:lvlJc w:val="left"/>
      <w:pPr>
        <w:ind w:left="936" w:hanging="360"/>
      </w:pPr>
      <w:rPr>
        <w:rFonts w:ascii="Symbol" w:hAnsi="Symbol" w:hint="default"/>
      </w:rPr>
    </w:lvl>
    <w:lvl w:ilvl="1" w:tplc="9C4C95B2">
      <w:start w:val="1"/>
      <w:numFmt w:val="bullet"/>
      <w:lvlText w:val="–"/>
      <w:lvlJc w:val="left"/>
      <w:pPr>
        <w:ind w:left="1656" w:hanging="360"/>
      </w:pPr>
      <w:rPr>
        <w:rFonts w:ascii="Arial" w:hAnsi="Arial" w:hint="default"/>
        <w:color w:val="auto"/>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15:restartNumberingAfterBreak="0">
    <w:nsid w:val="30487B4A"/>
    <w:multiLevelType w:val="multilevel"/>
    <w:tmpl w:val="E64EFD8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FF31164"/>
    <w:multiLevelType w:val="multilevel"/>
    <w:tmpl w:val="B8B6BD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ABF37E2"/>
    <w:multiLevelType w:val="hybridMultilevel"/>
    <w:tmpl w:val="1A767E96"/>
    <w:lvl w:ilvl="0" w:tplc="38626082">
      <w:start w:val="2"/>
      <w:numFmt w:val="bullet"/>
      <w:lvlText w:val="-"/>
      <w:lvlJc w:val="left"/>
      <w:pPr>
        <w:ind w:left="890" w:hanging="420"/>
      </w:pPr>
      <w:rPr>
        <w:rFonts w:ascii="Calibri" w:eastAsia="Malgun Gothic" w:hAnsi="Calibri" w:cs="Times New Roman" w:hint="default"/>
      </w:rPr>
    </w:lvl>
    <w:lvl w:ilvl="1" w:tplc="04090003" w:tentative="1">
      <w:start w:val="1"/>
      <w:numFmt w:val="bullet"/>
      <w:lvlText w:val=""/>
      <w:lvlJc w:val="left"/>
      <w:pPr>
        <w:ind w:left="1310" w:hanging="420"/>
      </w:pPr>
      <w:rPr>
        <w:rFonts w:ascii="Wingdings" w:hAnsi="Wingdings" w:hint="default"/>
      </w:rPr>
    </w:lvl>
    <w:lvl w:ilvl="2" w:tplc="04090005" w:tentative="1">
      <w:start w:val="1"/>
      <w:numFmt w:val="bullet"/>
      <w:lvlText w:val=""/>
      <w:lvlJc w:val="left"/>
      <w:pPr>
        <w:ind w:left="1730" w:hanging="420"/>
      </w:pPr>
      <w:rPr>
        <w:rFonts w:ascii="Wingdings" w:hAnsi="Wingdings" w:hint="default"/>
      </w:rPr>
    </w:lvl>
    <w:lvl w:ilvl="3" w:tplc="04090001" w:tentative="1">
      <w:start w:val="1"/>
      <w:numFmt w:val="bullet"/>
      <w:lvlText w:val=""/>
      <w:lvlJc w:val="left"/>
      <w:pPr>
        <w:ind w:left="2150" w:hanging="420"/>
      </w:pPr>
      <w:rPr>
        <w:rFonts w:ascii="Wingdings" w:hAnsi="Wingdings" w:hint="default"/>
      </w:rPr>
    </w:lvl>
    <w:lvl w:ilvl="4" w:tplc="04090003" w:tentative="1">
      <w:start w:val="1"/>
      <w:numFmt w:val="bullet"/>
      <w:lvlText w:val=""/>
      <w:lvlJc w:val="left"/>
      <w:pPr>
        <w:ind w:left="2570" w:hanging="420"/>
      </w:pPr>
      <w:rPr>
        <w:rFonts w:ascii="Wingdings" w:hAnsi="Wingdings" w:hint="default"/>
      </w:rPr>
    </w:lvl>
    <w:lvl w:ilvl="5" w:tplc="04090005" w:tentative="1">
      <w:start w:val="1"/>
      <w:numFmt w:val="bullet"/>
      <w:lvlText w:val=""/>
      <w:lvlJc w:val="left"/>
      <w:pPr>
        <w:ind w:left="2990" w:hanging="420"/>
      </w:pPr>
      <w:rPr>
        <w:rFonts w:ascii="Wingdings" w:hAnsi="Wingdings" w:hint="default"/>
      </w:rPr>
    </w:lvl>
    <w:lvl w:ilvl="6" w:tplc="04090001" w:tentative="1">
      <w:start w:val="1"/>
      <w:numFmt w:val="bullet"/>
      <w:lvlText w:val=""/>
      <w:lvlJc w:val="left"/>
      <w:pPr>
        <w:ind w:left="3410" w:hanging="420"/>
      </w:pPr>
      <w:rPr>
        <w:rFonts w:ascii="Wingdings" w:hAnsi="Wingdings" w:hint="default"/>
      </w:rPr>
    </w:lvl>
    <w:lvl w:ilvl="7" w:tplc="04090003" w:tentative="1">
      <w:start w:val="1"/>
      <w:numFmt w:val="bullet"/>
      <w:lvlText w:val=""/>
      <w:lvlJc w:val="left"/>
      <w:pPr>
        <w:ind w:left="3830" w:hanging="420"/>
      </w:pPr>
      <w:rPr>
        <w:rFonts w:ascii="Wingdings" w:hAnsi="Wingdings" w:hint="default"/>
      </w:rPr>
    </w:lvl>
    <w:lvl w:ilvl="8" w:tplc="04090005" w:tentative="1">
      <w:start w:val="1"/>
      <w:numFmt w:val="bullet"/>
      <w:lvlText w:val=""/>
      <w:lvlJc w:val="left"/>
      <w:pPr>
        <w:ind w:left="4250" w:hanging="420"/>
      </w:pPr>
      <w:rPr>
        <w:rFonts w:ascii="Wingdings" w:hAnsi="Wingdings" w:hint="default"/>
      </w:rPr>
    </w:lvl>
  </w:abstractNum>
  <w:abstractNum w:abstractNumId="18"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D114727"/>
    <w:multiLevelType w:val="multilevel"/>
    <w:tmpl w:val="A8ECE4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D2B1EEF"/>
    <w:multiLevelType w:val="multilevel"/>
    <w:tmpl w:val="0142C3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EC9290C"/>
    <w:multiLevelType w:val="hybridMultilevel"/>
    <w:tmpl w:val="F722546A"/>
    <w:lvl w:ilvl="0" w:tplc="B6623AA8">
      <w:start w:val="7"/>
      <w:numFmt w:val="bullet"/>
      <w:lvlText w:val="-"/>
      <w:lvlJc w:val="left"/>
      <w:pPr>
        <w:ind w:left="1340" w:hanging="420"/>
      </w:pPr>
      <w:rPr>
        <w:rFonts w:ascii="Arial" w:eastAsiaTheme="minorEastAsia" w:hAnsi="Arial" w:cs="Arial" w:hint="default"/>
      </w:rPr>
    </w:lvl>
    <w:lvl w:ilvl="1" w:tplc="04090003" w:tentative="1">
      <w:start w:val="1"/>
      <w:numFmt w:val="bullet"/>
      <w:lvlText w:val=""/>
      <w:lvlJc w:val="left"/>
      <w:pPr>
        <w:ind w:left="1760" w:hanging="420"/>
      </w:pPr>
      <w:rPr>
        <w:rFonts w:ascii="Wingdings" w:hAnsi="Wingdings" w:hint="default"/>
      </w:rPr>
    </w:lvl>
    <w:lvl w:ilvl="2" w:tplc="04090005" w:tentative="1">
      <w:start w:val="1"/>
      <w:numFmt w:val="bullet"/>
      <w:lvlText w:val=""/>
      <w:lvlJc w:val="left"/>
      <w:pPr>
        <w:ind w:left="2180" w:hanging="420"/>
      </w:pPr>
      <w:rPr>
        <w:rFonts w:ascii="Wingdings" w:hAnsi="Wingdings" w:hint="default"/>
      </w:rPr>
    </w:lvl>
    <w:lvl w:ilvl="3" w:tplc="04090001" w:tentative="1">
      <w:start w:val="1"/>
      <w:numFmt w:val="bullet"/>
      <w:lvlText w:val=""/>
      <w:lvlJc w:val="left"/>
      <w:pPr>
        <w:ind w:left="2600" w:hanging="420"/>
      </w:pPr>
      <w:rPr>
        <w:rFonts w:ascii="Wingdings" w:hAnsi="Wingdings" w:hint="default"/>
      </w:rPr>
    </w:lvl>
    <w:lvl w:ilvl="4" w:tplc="04090003" w:tentative="1">
      <w:start w:val="1"/>
      <w:numFmt w:val="bullet"/>
      <w:lvlText w:val=""/>
      <w:lvlJc w:val="left"/>
      <w:pPr>
        <w:ind w:left="3020" w:hanging="420"/>
      </w:pPr>
      <w:rPr>
        <w:rFonts w:ascii="Wingdings" w:hAnsi="Wingdings" w:hint="default"/>
      </w:rPr>
    </w:lvl>
    <w:lvl w:ilvl="5" w:tplc="04090005" w:tentative="1">
      <w:start w:val="1"/>
      <w:numFmt w:val="bullet"/>
      <w:lvlText w:val=""/>
      <w:lvlJc w:val="left"/>
      <w:pPr>
        <w:ind w:left="3440" w:hanging="420"/>
      </w:pPr>
      <w:rPr>
        <w:rFonts w:ascii="Wingdings" w:hAnsi="Wingdings" w:hint="default"/>
      </w:rPr>
    </w:lvl>
    <w:lvl w:ilvl="6" w:tplc="04090001" w:tentative="1">
      <w:start w:val="1"/>
      <w:numFmt w:val="bullet"/>
      <w:lvlText w:val=""/>
      <w:lvlJc w:val="left"/>
      <w:pPr>
        <w:ind w:left="3860" w:hanging="420"/>
      </w:pPr>
      <w:rPr>
        <w:rFonts w:ascii="Wingdings" w:hAnsi="Wingdings" w:hint="default"/>
      </w:rPr>
    </w:lvl>
    <w:lvl w:ilvl="7" w:tplc="04090003" w:tentative="1">
      <w:start w:val="1"/>
      <w:numFmt w:val="bullet"/>
      <w:lvlText w:val=""/>
      <w:lvlJc w:val="left"/>
      <w:pPr>
        <w:ind w:left="4280" w:hanging="420"/>
      </w:pPr>
      <w:rPr>
        <w:rFonts w:ascii="Wingdings" w:hAnsi="Wingdings" w:hint="default"/>
      </w:rPr>
    </w:lvl>
    <w:lvl w:ilvl="8" w:tplc="04090005" w:tentative="1">
      <w:start w:val="1"/>
      <w:numFmt w:val="bullet"/>
      <w:lvlText w:val=""/>
      <w:lvlJc w:val="left"/>
      <w:pPr>
        <w:ind w:left="4700" w:hanging="420"/>
      </w:pPr>
      <w:rPr>
        <w:rFonts w:ascii="Wingdings" w:hAnsi="Wingdings" w:hint="default"/>
      </w:rPr>
    </w:lvl>
  </w:abstractNum>
  <w:abstractNum w:abstractNumId="22" w15:restartNumberingAfterBreak="0">
    <w:nsid w:val="50C37F3F"/>
    <w:multiLevelType w:val="hybridMultilevel"/>
    <w:tmpl w:val="E1DA1ADC"/>
    <w:lvl w:ilvl="0" w:tplc="38626082">
      <w:start w:val="2"/>
      <w:numFmt w:val="bullet"/>
      <w:lvlText w:val="-"/>
      <w:lvlJc w:val="left"/>
      <w:pPr>
        <w:ind w:left="890" w:hanging="420"/>
      </w:pPr>
      <w:rPr>
        <w:rFonts w:ascii="Calibri" w:eastAsia="Malgun Gothic" w:hAnsi="Calibri" w:cs="Times New Roman" w:hint="default"/>
      </w:rPr>
    </w:lvl>
    <w:lvl w:ilvl="1" w:tplc="04090003" w:tentative="1">
      <w:start w:val="1"/>
      <w:numFmt w:val="bullet"/>
      <w:lvlText w:val=""/>
      <w:lvlJc w:val="left"/>
      <w:pPr>
        <w:ind w:left="1310" w:hanging="420"/>
      </w:pPr>
      <w:rPr>
        <w:rFonts w:ascii="Wingdings" w:hAnsi="Wingdings" w:hint="default"/>
      </w:rPr>
    </w:lvl>
    <w:lvl w:ilvl="2" w:tplc="04090005" w:tentative="1">
      <w:start w:val="1"/>
      <w:numFmt w:val="bullet"/>
      <w:lvlText w:val=""/>
      <w:lvlJc w:val="left"/>
      <w:pPr>
        <w:ind w:left="1730" w:hanging="420"/>
      </w:pPr>
      <w:rPr>
        <w:rFonts w:ascii="Wingdings" w:hAnsi="Wingdings" w:hint="default"/>
      </w:rPr>
    </w:lvl>
    <w:lvl w:ilvl="3" w:tplc="04090001" w:tentative="1">
      <w:start w:val="1"/>
      <w:numFmt w:val="bullet"/>
      <w:lvlText w:val=""/>
      <w:lvlJc w:val="left"/>
      <w:pPr>
        <w:ind w:left="2150" w:hanging="420"/>
      </w:pPr>
      <w:rPr>
        <w:rFonts w:ascii="Wingdings" w:hAnsi="Wingdings" w:hint="default"/>
      </w:rPr>
    </w:lvl>
    <w:lvl w:ilvl="4" w:tplc="04090003" w:tentative="1">
      <w:start w:val="1"/>
      <w:numFmt w:val="bullet"/>
      <w:lvlText w:val=""/>
      <w:lvlJc w:val="left"/>
      <w:pPr>
        <w:ind w:left="2570" w:hanging="420"/>
      </w:pPr>
      <w:rPr>
        <w:rFonts w:ascii="Wingdings" w:hAnsi="Wingdings" w:hint="default"/>
      </w:rPr>
    </w:lvl>
    <w:lvl w:ilvl="5" w:tplc="04090005" w:tentative="1">
      <w:start w:val="1"/>
      <w:numFmt w:val="bullet"/>
      <w:lvlText w:val=""/>
      <w:lvlJc w:val="left"/>
      <w:pPr>
        <w:ind w:left="2990" w:hanging="420"/>
      </w:pPr>
      <w:rPr>
        <w:rFonts w:ascii="Wingdings" w:hAnsi="Wingdings" w:hint="default"/>
      </w:rPr>
    </w:lvl>
    <w:lvl w:ilvl="6" w:tplc="04090001" w:tentative="1">
      <w:start w:val="1"/>
      <w:numFmt w:val="bullet"/>
      <w:lvlText w:val=""/>
      <w:lvlJc w:val="left"/>
      <w:pPr>
        <w:ind w:left="3410" w:hanging="420"/>
      </w:pPr>
      <w:rPr>
        <w:rFonts w:ascii="Wingdings" w:hAnsi="Wingdings" w:hint="default"/>
      </w:rPr>
    </w:lvl>
    <w:lvl w:ilvl="7" w:tplc="04090003" w:tentative="1">
      <w:start w:val="1"/>
      <w:numFmt w:val="bullet"/>
      <w:lvlText w:val=""/>
      <w:lvlJc w:val="left"/>
      <w:pPr>
        <w:ind w:left="3830" w:hanging="420"/>
      </w:pPr>
      <w:rPr>
        <w:rFonts w:ascii="Wingdings" w:hAnsi="Wingdings" w:hint="default"/>
      </w:rPr>
    </w:lvl>
    <w:lvl w:ilvl="8" w:tplc="04090005" w:tentative="1">
      <w:start w:val="1"/>
      <w:numFmt w:val="bullet"/>
      <w:lvlText w:val=""/>
      <w:lvlJc w:val="left"/>
      <w:pPr>
        <w:ind w:left="4250" w:hanging="420"/>
      </w:pPr>
      <w:rPr>
        <w:rFonts w:ascii="Wingdings" w:hAnsi="Wingdings" w:hint="default"/>
      </w:rPr>
    </w:lvl>
  </w:abstractNum>
  <w:abstractNum w:abstractNumId="23" w15:restartNumberingAfterBreak="0">
    <w:nsid w:val="518514D0"/>
    <w:multiLevelType w:val="hybridMultilevel"/>
    <w:tmpl w:val="40488BF4"/>
    <w:lvl w:ilvl="0" w:tplc="38626082">
      <w:start w:val="2"/>
      <w:numFmt w:val="bullet"/>
      <w:lvlText w:val="-"/>
      <w:lvlJc w:val="left"/>
      <w:pPr>
        <w:ind w:left="890" w:hanging="420"/>
      </w:pPr>
      <w:rPr>
        <w:rFonts w:ascii="Calibri" w:eastAsia="Malgun Gothic" w:hAnsi="Calibri" w:cs="Times New Roman" w:hint="default"/>
      </w:rPr>
    </w:lvl>
    <w:lvl w:ilvl="1" w:tplc="04090003" w:tentative="1">
      <w:start w:val="1"/>
      <w:numFmt w:val="bullet"/>
      <w:lvlText w:val=""/>
      <w:lvlJc w:val="left"/>
      <w:pPr>
        <w:ind w:left="1310" w:hanging="420"/>
      </w:pPr>
      <w:rPr>
        <w:rFonts w:ascii="Wingdings" w:hAnsi="Wingdings" w:hint="default"/>
      </w:rPr>
    </w:lvl>
    <w:lvl w:ilvl="2" w:tplc="04090005" w:tentative="1">
      <w:start w:val="1"/>
      <w:numFmt w:val="bullet"/>
      <w:lvlText w:val=""/>
      <w:lvlJc w:val="left"/>
      <w:pPr>
        <w:ind w:left="1730" w:hanging="420"/>
      </w:pPr>
      <w:rPr>
        <w:rFonts w:ascii="Wingdings" w:hAnsi="Wingdings" w:hint="default"/>
      </w:rPr>
    </w:lvl>
    <w:lvl w:ilvl="3" w:tplc="04090001" w:tentative="1">
      <w:start w:val="1"/>
      <w:numFmt w:val="bullet"/>
      <w:lvlText w:val=""/>
      <w:lvlJc w:val="left"/>
      <w:pPr>
        <w:ind w:left="2150" w:hanging="420"/>
      </w:pPr>
      <w:rPr>
        <w:rFonts w:ascii="Wingdings" w:hAnsi="Wingdings" w:hint="default"/>
      </w:rPr>
    </w:lvl>
    <w:lvl w:ilvl="4" w:tplc="04090003" w:tentative="1">
      <w:start w:val="1"/>
      <w:numFmt w:val="bullet"/>
      <w:lvlText w:val=""/>
      <w:lvlJc w:val="left"/>
      <w:pPr>
        <w:ind w:left="2570" w:hanging="420"/>
      </w:pPr>
      <w:rPr>
        <w:rFonts w:ascii="Wingdings" w:hAnsi="Wingdings" w:hint="default"/>
      </w:rPr>
    </w:lvl>
    <w:lvl w:ilvl="5" w:tplc="04090005" w:tentative="1">
      <w:start w:val="1"/>
      <w:numFmt w:val="bullet"/>
      <w:lvlText w:val=""/>
      <w:lvlJc w:val="left"/>
      <w:pPr>
        <w:ind w:left="2990" w:hanging="420"/>
      </w:pPr>
      <w:rPr>
        <w:rFonts w:ascii="Wingdings" w:hAnsi="Wingdings" w:hint="default"/>
      </w:rPr>
    </w:lvl>
    <w:lvl w:ilvl="6" w:tplc="04090001" w:tentative="1">
      <w:start w:val="1"/>
      <w:numFmt w:val="bullet"/>
      <w:lvlText w:val=""/>
      <w:lvlJc w:val="left"/>
      <w:pPr>
        <w:ind w:left="3410" w:hanging="420"/>
      </w:pPr>
      <w:rPr>
        <w:rFonts w:ascii="Wingdings" w:hAnsi="Wingdings" w:hint="default"/>
      </w:rPr>
    </w:lvl>
    <w:lvl w:ilvl="7" w:tplc="04090003" w:tentative="1">
      <w:start w:val="1"/>
      <w:numFmt w:val="bullet"/>
      <w:lvlText w:val=""/>
      <w:lvlJc w:val="left"/>
      <w:pPr>
        <w:ind w:left="3830" w:hanging="420"/>
      </w:pPr>
      <w:rPr>
        <w:rFonts w:ascii="Wingdings" w:hAnsi="Wingdings" w:hint="default"/>
      </w:rPr>
    </w:lvl>
    <w:lvl w:ilvl="8" w:tplc="04090005" w:tentative="1">
      <w:start w:val="1"/>
      <w:numFmt w:val="bullet"/>
      <w:lvlText w:val=""/>
      <w:lvlJc w:val="left"/>
      <w:pPr>
        <w:ind w:left="4250" w:hanging="420"/>
      </w:pPr>
      <w:rPr>
        <w:rFonts w:ascii="Wingdings" w:hAnsi="Wingdings" w:hint="default"/>
      </w:rPr>
    </w:lvl>
  </w:abstractNum>
  <w:abstractNum w:abstractNumId="24" w15:restartNumberingAfterBreak="0">
    <w:nsid w:val="52182509"/>
    <w:multiLevelType w:val="multilevel"/>
    <w:tmpl w:val="D9366E7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56EB411A"/>
    <w:multiLevelType w:val="multilevel"/>
    <w:tmpl w:val="56EB411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6" w15:restartNumberingAfterBreak="0">
    <w:nsid w:val="58B73482"/>
    <w:multiLevelType w:val="hybridMultilevel"/>
    <w:tmpl w:val="6A10857C"/>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7" w15:restartNumberingAfterBreak="0">
    <w:nsid w:val="60044018"/>
    <w:multiLevelType w:val="hybridMultilevel"/>
    <w:tmpl w:val="1DD84E3E"/>
    <w:lvl w:ilvl="0" w:tplc="D8248812">
      <w:start w:val="1"/>
      <w:numFmt w:val="bullet"/>
      <w:lvlText w:val="-"/>
      <w:lvlJc w:val="left"/>
      <w:pPr>
        <w:ind w:left="1340" w:hanging="420"/>
      </w:pPr>
      <w:rPr>
        <w:rFonts w:ascii="Tahoma" w:hAnsi="Tahoma" w:hint="default"/>
      </w:rPr>
    </w:lvl>
    <w:lvl w:ilvl="1" w:tplc="04090003" w:tentative="1">
      <w:start w:val="1"/>
      <w:numFmt w:val="bullet"/>
      <w:lvlText w:val=""/>
      <w:lvlJc w:val="left"/>
      <w:pPr>
        <w:ind w:left="1760" w:hanging="420"/>
      </w:pPr>
      <w:rPr>
        <w:rFonts w:ascii="Wingdings" w:hAnsi="Wingdings" w:hint="default"/>
      </w:rPr>
    </w:lvl>
    <w:lvl w:ilvl="2" w:tplc="04090005" w:tentative="1">
      <w:start w:val="1"/>
      <w:numFmt w:val="bullet"/>
      <w:lvlText w:val=""/>
      <w:lvlJc w:val="left"/>
      <w:pPr>
        <w:ind w:left="2180" w:hanging="420"/>
      </w:pPr>
      <w:rPr>
        <w:rFonts w:ascii="Wingdings" w:hAnsi="Wingdings" w:hint="default"/>
      </w:rPr>
    </w:lvl>
    <w:lvl w:ilvl="3" w:tplc="04090001" w:tentative="1">
      <w:start w:val="1"/>
      <w:numFmt w:val="bullet"/>
      <w:lvlText w:val=""/>
      <w:lvlJc w:val="left"/>
      <w:pPr>
        <w:ind w:left="2600" w:hanging="420"/>
      </w:pPr>
      <w:rPr>
        <w:rFonts w:ascii="Wingdings" w:hAnsi="Wingdings" w:hint="default"/>
      </w:rPr>
    </w:lvl>
    <w:lvl w:ilvl="4" w:tplc="04090003" w:tentative="1">
      <w:start w:val="1"/>
      <w:numFmt w:val="bullet"/>
      <w:lvlText w:val=""/>
      <w:lvlJc w:val="left"/>
      <w:pPr>
        <w:ind w:left="3020" w:hanging="420"/>
      </w:pPr>
      <w:rPr>
        <w:rFonts w:ascii="Wingdings" w:hAnsi="Wingdings" w:hint="default"/>
      </w:rPr>
    </w:lvl>
    <w:lvl w:ilvl="5" w:tplc="04090005" w:tentative="1">
      <w:start w:val="1"/>
      <w:numFmt w:val="bullet"/>
      <w:lvlText w:val=""/>
      <w:lvlJc w:val="left"/>
      <w:pPr>
        <w:ind w:left="3440" w:hanging="420"/>
      </w:pPr>
      <w:rPr>
        <w:rFonts w:ascii="Wingdings" w:hAnsi="Wingdings" w:hint="default"/>
      </w:rPr>
    </w:lvl>
    <w:lvl w:ilvl="6" w:tplc="04090001" w:tentative="1">
      <w:start w:val="1"/>
      <w:numFmt w:val="bullet"/>
      <w:lvlText w:val=""/>
      <w:lvlJc w:val="left"/>
      <w:pPr>
        <w:ind w:left="3860" w:hanging="420"/>
      </w:pPr>
      <w:rPr>
        <w:rFonts w:ascii="Wingdings" w:hAnsi="Wingdings" w:hint="default"/>
      </w:rPr>
    </w:lvl>
    <w:lvl w:ilvl="7" w:tplc="04090003" w:tentative="1">
      <w:start w:val="1"/>
      <w:numFmt w:val="bullet"/>
      <w:lvlText w:val=""/>
      <w:lvlJc w:val="left"/>
      <w:pPr>
        <w:ind w:left="4280" w:hanging="420"/>
      </w:pPr>
      <w:rPr>
        <w:rFonts w:ascii="Wingdings" w:hAnsi="Wingdings" w:hint="default"/>
      </w:rPr>
    </w:lvl>
    <w:lvl w:ilvl="8" w:tplc="04090005" w:tentative="1">
      <w:start w:val="1"/>
      <w:numFmt w:val="bullet"/>
      <w:lvlText w:val=""/>
      <w:lvlJc w:val="left"/>
      <w:pPr>
        <w:ind w:left="4700" w:hanging="420"/>
      </w:pPr>
      <w:rPr>
        <w:rFonts w:ascii="Wingdings" w:hAnsi="Wingdings" w:hint="default"/>
      </w:rPr>
    </w:lvl>
  </w:abstractNum>
  <w:abstractNum w:abstractNumId="28" w15:restartNumberingAfterBreak="0">
    <w:nsid w:val="636E4714"/>
    <w:multiLevelType w:val="hybridMultilevel"/>
    <w:tmpl w:val="91CCCC5A"/>
    <w:lvl w:ilvl="0" w:tplc="AAF043BA">
      <w:numFmt w:val="bullet"/>
      <w:lvlText w:val="-"/>
      <w:lvlJc w:val="left"/>
      <w:pPr>
        <w:ind w:left="470" w:hanging="420"/>
      </w:pPr>
      <w:rPr>
        <w:rFonts w:ascii="Times New Roman" w:eastAsia="Times New Roman" w:hAnsi="Times New Roman" w:cs="Times New Roman" w:hint="default"/>
      </w:rPr>
    </w:lvl>
    <w:lvl w:ilvl="1" w:tplc="04090003">
      <w:start w:val="1"/>
      <w:numFmt w:val="bullet"/>
      <w:lvlText w:val=""/>
      <w:lvlJc w:val="left"/>
      <w:pPr>
        <w:ind w:left="890" w:hanging="420"/>
      </w:pPr>
      <w:rPr>
        <w:rFonts w:ascii="Wingdings" w:hAnsi="Wingdings" w:hint="default"/>
      </w:rPr>
    </w:lvl>
    <w:lvl w:ilvl="2" w:tplc="04090005">
      <w:start w:val="1"/>
      <w:numFmt w:val="bullet"/>
      <w:lvlText w:val=""/>
      <w:lvlJc w:val="left"/>
      <w:pPr>
        <w:ind w:left="1310" w:hanging="420"/>
      </w:pPr>
      <w:rPr>
        <w:rFonts w:ascii="Wingdings" w:hAnsi="Wingdings" w:hint="default"/>
      </w:rPr>
    </w:lvl>
    <w:lvl w:ilvl="3" w:tplc="0409000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29" w15:restartNumberingAfterBreak="0">
    <w:nsid w:val="63D66259"/>
    <w:multiLevelType w:val="hybridMultilevel"/>
    <w:tmpl w:val="854E9A2E"/>
    <w:lvl w:ilvl="0" w:tplc="65B66762">
      <w:start w:val="1"/>
      <w:numFmt w:val="bullet"/>
      <w:lvlText w:val=""/>
      <w:lvlPicBulletId w:val="0"/>
      <w:lvlJc w:val="left"/>
      <w:pPr>
        <w:tabs>
          <w:tab w:val="num" w:pos="720"/>
        </w:tabs>
        <w:ind w:left="720" w:hanging="360"/>
      </w:pPr>
      <w:rPr>
        <w:rFonts w:ascii="Symbol" w:hAnsi="Symbol" w:hint="default"/>
      </w:rPr>
    </w:lvl>
    <w:lvl w:ilvl="1" w:tplc="90464864">
      <w:start w:val="62"/>
      <w:numFmt w:val="bullet"/>
      <w:lvlText w:val=""/>
      <w:lvlPicBulletId w:val="0"/>
      <w:lvlJc w:val="left"/>
      <w:pPr>
        <w:tabs>
          <w:tab w:val="num" w:pos="1440"/>
        </w:tabs>
        <w:ind w:left="1440" w:hanging="360"/>
      </w:pPr>
      <w:rPr>
        <w:rFonts w:ascii="Symbol" w:hAnsi="Symbol" w:hint="default"/>
      </w:rPr>
    </w:lvl>
    <w:lvl w:ilvl="2" w:tplc="A84876A2">
      <w:start w:val="62"/>
      <w:numFmt w:val="bullet"/>
      <w:lvlText w:val=""/>
      <w:lvlPicBulletId w:val="0"/>
      <w:lvlJc w:val="left"/>
      <w:pPr>
        <w:tabs>
          <w:tab w:val="num" w:pos="2160"/>
        </w:tabs>
        <w:ind w:left="2160" w:hanging="360"/>
      </w:pPr>
      <w:rPr>
        <w:rFonts w:ascii="Symbol" w:hAnsi="Symbol" w:hint="default"/>
      </w:rPr>
    </w:lvl>
    <w:lvl w:ilvl="3" w:tplc="918ACC88" w:tentative="1">
      <w:start w:val="1"/>
      <w:numFmt w:val="bullet"/>
      <w:lvlText w:val=""/>
      <w:lvlPicBulletId w:val="0"/>
      <w:lvlJc w:val="left"/>
      <w:pPr>
        <w:tabs>
          <w:tab w:val="num" w:pos="2880"/>
        </w:tabs>
        <w:ind w:left="2880" w:hanging="360"/>
      </w:pPr>
      <w:rPr>
        <w:rFonts w:ascii="Symbol" w:hAnsi="Symbol" w:hint="default"/>
      </w:rPr>
    </w:lvl>
    <w:lvl w:ilvl="4" w:tplc="302431E6" w:tentative="1">
      <w:start w:val="1"/>
      <w:numFmt w:val="bullet"/>
      <w:lvlText w:val=""/>
      <w:lvlPicBulletId w:val="0"/>
      <w:lvlJc w:val="left"/>
      <w:pPr>
        <w:tabs>
          <w:tab w:val="num" w:pos="3600"/>
        </w:tabs>
        <w:ind w:left="3600" w:hanging="360"/>
      </w:pPr>
      <w:rPr>
        <w:rFonts w:ascii="Symbol" w:hAnsi="Symbol" w:hint="default"/>
      </w:rPr>
    </w:lvl>
    <w:lvl w:ilvl="5" w:tplc="A5E26D5A" w:tentative="1">
      <w:start w:val="1"/>
      <w:numFmt w:val="bullet"/>
      <w:lvlText w:val=""/>
      <w:lvlPicBulletId w:val="0"/>
      <w:lvlJc w:val="left"/>
      <w:pPr>
        <w:tabs>
          <w:tab w:val="num" w:pos="4320"/>
        </w:tabs>
        <w:ind w:left="4320" w:hanging="360"/>
      </w:pPr>
      <w:rPr>
        <w:rFonts w:ascii="Symbol" w:hAnsi="Symbol" w:hint="default"/>
      </w:rPr>
    </w:lvl>
    <w:lvl w:ilvl="6" w:tplc="827C362C" w:tentative="1">
      <w:start w:val="1"/>
      <w:numFmt w:val="bullet"/>
      <w:lvlText w:val=""/>
      <w:lvlPicBulletId w:val="0"/>
      <w:lvlJc w:val="left"/>
      <w:pPr>
        <w:tabs>
          <w:tab w:val="num" w:pos="5040"/>
        </w:tabs>
        <w:ind w:left="5040" w:hanging="360"/>
      </w:pPr>
      <w:rPr>
        <w:rFonts w:ascii="Symbol" w:hAnsi="Symbol" w:hint="default"/>
      </w:rPr>
    </w:lvl>
    <w:lvl w:ilvl="7" w:tplc="9F5049C4" w:tentative="1">
      <w:start w:val="1"/>
      <w:numFmt w:val="bullet"/>
      <w:lvlText w:val=""/>
      <w:lvlPicBulletId w:val="0"/>
      <w:lvlJc w:val="left"/>
      <w:pPr>
        <w:tabs>
          <w:tab w:val="num" w:pos="5760"/>
        </w:tabs>
        <w:ind w:left="5760" w:hanging="360"/>
      </w:pPr>
      <w:rPr>
        <w:rFonts w:ascii="Symbol" w:hAnsi="Symbol" w:hint="default"/>
      </w:rPr>
    </w:lvl>
    <w:lvl w:ilvl="8" w:tplc="7AA6941A" w:tentative="1">
      <w:start w:val="1"/>
      <w:numFmt w:val="bullet"/>
      <w:lvlText w:val=""/>
      <w:lvlPicBulletId w:val="0"/>
      <w:lvlJc w:val="left"/>
      <w:pPr>
        <w:tabs>
          <w:tab w:val="num" w:pos="6480"/>
        </w:tabs>
        <w:ind w:left="6480" w:hanging="360"/>
      </w:pPr>
      <w:rPr>
        <w:rFonts w:ascii="Symbol" w:hAnsi="Symbol" w:hint="default"/>
      </w:rPr>
    </w:lvl>
  </w:abstractNum>
  <w:abstractNum w:abstractNumId="30" w15:restartNumberingAfterBreak="0">
    <w:nsid w:val="65A53D25"/>
    <w:multiLevelType w:val="hybridMultilevel"/>
    <w:tmpl w:val="08F636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8816773"/>
    <w:multiLevelType w:val="hybridMultilevel"/>
    <w:tmpl w:val="C59470FA"/>
    <w:lvl w:ilvl="0" w:tplc="B3068DDC">
      <w:start w:val="1"/>
      <w:numFmt w:val="bullet"/>
      <w:lvlText w:val=""/>
      <w:lvlPicBulletId w:val="0"/>
      <w:lvlJc w:val="left"/>
      <w:pPr>
        <w:tabs>
          <w:tab w:val="num" w:pos="720"/>
        </w:tabs>
        <w:ind w:left="720" w:hanging="360"/>
      </w:pPr>
      <w:rPr>
        <w:rFonts w:ascii="Symbol" w:hAnsi="Symbol" w:hint="default"/>
      </w:rPr>
    </w:lvl>
    <w:lvl w:ilvl="1" w:tplc="B556496E">
      <w:start w:val="62"/>
      <w:numFmt w:val="bullet"/>
      <w:lvlText w:val=""/>
      <w:lvlPicBulletId w:val="0"/>
      <w:lvlJc w:val="left"/>
      <w:pPr>
        <w:tabs>
          <w:tab w:val="num" w:pos="1440"/>
        </w:tabs>
        <w:ind w:left="1440" w:hanging="360"/>
      </w:pPr>
      <w:rPr>
        <w:rFonts w:ascii="Symbol" w:hAnsi="Symbol" w:hint="default"/>
      </w:rPr>
    </w:lvl>
    <w:lvl w:ilvl="2" w:tplc="5C689580">
      <w:start w:val="1"/>
      <w:numFmt w:val="bullet"/>
      <w:lvlText w:val=""/>
      <w:lvlPicBulletId w:val="0"/>
      <w:lvlJc w:val="left"/>
      <w:pPr>
        <w:tabs>
          <w:tab w:val="num" w:pos="2160"/>
        </w:tabs>
        <w:ind w:left="2160" w:hanging="360"/>
      </w:pPr>
      <w:rPr>
        <w:rFonts w:ascii="Symbol" w:hAnsi="Symbol" w:hint="default"/>
      </w:rPr>
    </w:lvl>
    <w:lvl w:ilvl="3" w:tplc="BF14D908" w:tentative="1">
      <w:start w:val="1"/>
      <w:numFmt w:val="bullet"/>
      <w:lvlText w:val=""/>
      <w:lvlPicBulletId w:val="0"/>
      <w:lvlJc w:val="left"/>
      <w:pPr>
        <w:tabs>
          <w:tab w:val="num" w:pos="2880"/>
        </w:tabs>
        <w:ind w:left="2880" w:hanging="360"/>
      </w:pPr>
      <w:rPr>
        <w:rFonts w:ascii="Symbol" w:hAnsi="Symbol" w:hint="default"/>
      </w:rPr>
    </w:lvl>
    <w:lvl w:ilvl="4" w:tplc="9EB6420C" w:tentative="1">
      <w:start w:val="1"/>
      <w:numFmt w:val="bullet"/>
      <w:lvlText w:val=""/>
      <w:lvlPicBulletId w:val="0"/>
      <w:lvlJc w:val="left"/>
      <w:pPr>
        <w:tabs>
          <w:tab w:val="num" w:pos="3600"/>
        </w:tabs>
        <w:ind w:left="3600" w:hanging="360"/>
      </w:pPr>
      <w:rPr>
        <w:rFonts w:ascii="Symbol" w:hAnsi="Symbol" w:hint="default"/>
      </w:rPr>
    </w:lvl>
    <w:lvl w:ilvl="5" w:tplc="4FE0D4D4" w:tentative="1">
      <w:start w:val="1"/>
      <w:numFmt w:val="bullet"/>
      <w:lvlText w:val=""/>
      <w:lvlPicBulletId w:val="0"/>
      <w:lvlJc w:val="left"/>
      <w:pPr>
        <w:tabs>
          <w:tab w:val="num" w:pos="4320"/>
        </w:tabs>
        <w:ind w:left="4320" w:hanging="360"/>
      </w:pPr>
      <w:rPr>
        <w:rFonts w:ascii="Symbol" w:hAnsi="Symbol" w:hint="default"/>
      </w:rPr>
    </w:lvl>
    <w:lvl w:ilvl="6" w:tplc="5F441514" w:tentative="1">
      <w:start w:val="1"/>
      <w:numFmt w:val="bullet"/>
      <w:lvlText w:val=""/>
      <w:lvlPicBulletId w:val="0"/>
      <w:lvlJc w:val="left"/>
      <w:pPr>
        <w:tabs>
          <w:tab w:val="num" w:pos="5040"/>
        </w:tabs>
        <w:ind w:left="5040" w:hanging="360"/>
      </w:pPr>
      <w:rPr>
        <w:rFonts w:ascii="Symbol" w:hAnsi="Symbol" w:hint="default"/>
      </w:rPr>
    </w:lvl>
    <w:lvl w:ilvl="7" w:tplc="0B4EEFB4" w:tentative="1">
      <w:start w:val="1"/>
      <w:numFmt w:val="bullet"/>
      <w:lvlText w:val=""/>
      <w:lvlPicBulletId w:val="0"/>
      <w:lvlJc w:val="left"/>
      <w:pPr>
        <w:tabs>
          <w:tab w:val="num" w:pos="5760"/>
        </w:tabs>
        <w:ind w:left="5760" w:hanging="360"/>
      </w:pPr>
      <w:rPr>
        <w:rFonts w:ascii="Symbol" w:hAnsi="Symbol" w:hint="default"/>
      </w:rPr>
    </w:lvl>
    <w:lvl w:ilvl="8" w:tplc="820A18D6" w:tentative="1">
      <w:start w:val="1"/>
      <w:numFmt w:val="bullet"/>
      <w:lvlText w:val=""/>
      <w:lvlPicBulletId w:val="0"/>
      <w:lvlJc w:val="left"/>
      <w:pPr>
        <w:tabs>
          <w:tab w:val="num" w:pos="6480"/>
        </w:tabs>
        <w:ind w:left="6480" w:hanging="360"/>
      </w:pPr>
      <w:rPr>
        <w:rFonts w:ascii="Symbol" w:hAnsi="Symbol" w:hint="default"/>
      </w:rPr>
    </w:lvl>
  </w:abstractNum>
  <w:abstractNum w:abstractNumId="32" w15:restartNumberingAfterBreak="0">
    <w:nsid w:val="689F6531"/>
    <w:multiLevelType w:val="hybridMultilevel"/>
    <w:tmpl w:val="B8D41C0C"/>
    <w:lvl w:ilvl="0" w:tplc="38626082">
      <w:start w:val="2"/>
      <w:numFmt w:val="bullet"/>
      <w:lvlText w:val="-"/>
      <w:lvlJc w:val="left"/>
      <w:pPr>
        <w:ind w:left="890" w:hanging="420"/>
      </w:pPr>
      <w:rPr>
        <w:rFonts w:ascii="Calibri" w:eastAsia="Malgun Gothic" w:hAnsi="Calibri" w:cs="Times New Roman" w:hint="default"/>
      </w:rPr>
    </w:lvl>
    <w:lvl w:ilvl="1" w:tplc="04090003" w:tentative="1">
      <w:start w:val="1"/>
      <w:numFmt w:val="bullet"/>
      <w:lvlText w:val=""/>
      <w:lvlJc w:val="left"/>
      <w:pPr>
        <w:ind w:left="1310" w:hanging="420"/>
      </w:pPr>
      <w:rPr>
        <w:rFonts w:ascii="Wingdings" w:hAnsi="Wingdings" w:hint="default"/>
      </w:rPr>
    </w:lvl>
    <w:lvl w:ilvl="2" w:tplc="04090005" w:tentative="1">
      <w:start w:val="1"/>
      <w:numFmt w:val="bullet"/>
      <w:lvlText w:val=""/>
      <w:lvlJc w:val="left"/>
      <w:pPr>
        <w:ind w:left="1730" w:hanging="420"/>
      </w:pPr>
      <w:rPr>
        <w:rFonts w:ascii="Wingdings" w:hAnsi="Wingdings" w:hint="default"/>
      </w:rPr>
    </w:lvl>
    <w:lvl w:ilvl="3" w:tplc="04090001" w:tentative="1">
      <w:start w:val="1"/>
      <w:numFmt w:val="bullet"/>
      <w:lvlText w:val=""/>
      <w:lvlJc w:val="left"/>
      <w:pPr>
        <w:ind w:left="2150" w:hanging="420"/>
      </w:pPr>
      <w:rPr>
        <w:rFonts w:ascii="Wingdings" w:hAnsi="Wingdings" w:hint="default"/>
      </w:rPr>
    </w:lvl>
    <w:lvl w:ilvl="4" w:tplc="04090003" w:tentative="1">
      <w:start w:val="1"/>
      <w:numFmt w:val="bullet"/>
      <w:lvlText w:val=""/>
      <w:lvlJc w:val="left"/>
      <w:pPr>
        <w:ind w:left="2570" w:hanging="420"/>
      </w:pPr>
      <w:rPr>
        <w:rFonts w:ascii="Wingdings" w:hAnsi="Wingdings" w:hint="default"/>
      </w:rPr>
    </w:lvl>
    <w:lvl w:ilvl="5" w:tplc="04090005" w:tentative="1">
      <w:start w:val="1"/>
      <w:numFmt w:val="bullet"/>
      <w:lvlText w:val=""/>
      <w:lvlJc w:val="left"/>
      <w:pPr>
        <w:ind w:left="2990" w:hanging="420"/>
      </w:pPr>
      <w:rPr>
        <w:rFonts w:ascii="Wingdings" w:hAnsi="Wingdings" w:hint="default"/>
      </w:rPr>
    </w:lvl>
    <w:lvl w:ilvl="6" w:tplc="04090001" w:tentative="1">
      <w:start w:val="1"/>
      <w:numFmt w:val="bullet"/>
      <w:lvlText w:val=""/>
      <w:lvlJc w:val="left"/>
      <w:pPr>
        <w:ind w:left="3410" w:hanging="420"/>
      </w:pPr>
      <w:rPr>
        <w:rFonts w:ascii="Wingdings" w:hAnsi="Wingdings" w:hint="default"/>
      </w:rPr>
    </w:lvl>
    <w:lvl w:ilvl="7" w:tplc="04090003" w:tentative="1">
      <w:start w:val="1"/>
      <w:numFmt w:val="bullet"/>
      <w:lvlText w:val=""/>
      <w:lvlJc w:val="left"/>
      <w:pPr>
        <w:ind w:left="3830" w:hanging="420"/>
      </w:pPr>
      <w:rPr>
        <w:rFonts w:ascii="Wingdings" w:hAnsi="Wingdings" w:hint="default"/>
      </w:rPr>
    </w:lvl>
    <w:lvl w:ilvl="8" w:tplc="04090005" w:tentative="1">
      <w:start w:val="1"/>
      <w:numFmt w:val="bullet"/>
      <w:lvlText w:val=""/>
      <w:lvlJc w:val="left"/>
      <w:pPr>
        <w:ind w:left="4250" w:hanging="420"/>
      </w:pPr>
      <w:rPr>
        <w:rFonts w:ascii="Wingdings" w:hAnsi="Wingdings" w:hint="default"/>
      </w:rPr>
    </w:lvl>
  </w:abstractNum>
  <w:abstractNum w:abstractNumId="33" w15:restartNumberingAfterBreak="0">
    <w:nsid w:val="68DB5C5F"/>
    <w:multiLevelType w:val="hybridMultilevel"/>
    <w:tmpl w:val="FA7E524E"/>
    <w:lvl w:ilvl="0" w:tplc="CC7EAED0">
      <w:start w:val="1"/>
      <w:numFmt w:val="bullet"/>
      <w:lvlText w:val=""/>
      <w:lvlPicBulletId w:val="0"/>
      <w:lvlJc w:val="left"/>
      <w:pPr>
        <w:tabs>
          <w:tab w:val="num" w:pos="720"/>
        </w:tabs>
        <w:ind w:left="720" w:hanging="360"/>
      </w:pPr>
      <w:rPr>
        <w:rFonts w:ascii="Symbol" w:hAnsi="Symbol" w:hint="default"/>
      </w:rPr>
    </w:lvl>
    <w:lvl w:ilvl="1" w:tplc="FB3E0E68">
      <w:start w:val="178"/>
      <w:numFmt w:val="bullet"/>
      <w:lvlText w:val=""/>
      <w:lvlPicBulletId w:val="0"/>
      <w:lvlJc w:val="left"/>
      <w:pPr>
        <w:tabs>
          <w:tab w:val="num" w:pos="1440"/>
        </w:tabs>
        <w:ind w:left="1440" w:hanging="360"/>
      </w:pPr>
      <w:rPr>
        <w:rFonts w:ascii="Symbol" w:hAnsi="Symbol" w:hint="default"/>
      </w:rPr>
    </w:lvl>
    <w:lvl w:ilvl="2" w:tplc="F0CA1524">
      <w:start w:val="178"/>
      <w:numFmt w:val="bullet"/>
      <w:lvlText w:val=""/>
      <w:lvlPicBulletId w:val="0"/>
      <w:lvlJc w:val="left"/>
      <w:pPr>
        <w:tabs>
          <w:tab w:val="num" w:pos="2160"/>
        </w:tabs>
        <w:ind w:left="2160" w:hanging="360"/>
      </w:pPr>
      <w:rPr>
        <w:rFonts w:ascii="Symbol" w:hAnsi="Symbol" w:hint="default"/>
      </w:rPr>
    </w:lvl>
    <w:lvl w:ilvl="3" w:tplc="8BBAE828">
      <w:start w:val="178"/>
      <w:numFmt w:val="bullet"/>
      <w:lvlText w:val=""/>
      <w:lvlPicBulletId w:val="0"/>
      <w:lvlJc w:val="left"/>
      <w:pPr>
        <w:tabs>
          <w:tab w:val="num" w:pos="2880"/>
        </w:tabs>
        <w:ind w:left="2880" w:hanging="360"/>
      </w:pPr>
      <w:rPr>
        <w:rFonts w:ascii="Symbol" w:hAnsi="Symbol" w:hint="default"/>
      </w:rPr>
    </w:lvl>
    <w:lvl w:ilvl="4" w:tplc="D4E29FBA" w:tentative="1">
      <w:start w:val="1"/>
      <w:numFmt w:val="bullet"/>
      <w:lvlText w:val=""/>
      <w:lvlPicBulletId w:val="0"/>
      <w:lvlJc w:val="left"/>
      <w:pPr>
        <w:tabs>
          <w:tab w:val="num" w:pos="3600"/>
        </w:tabs>
        <w:ind w:left="3600" w:hanging="360"/>
      </w:pPr>
      <w:rPr>
        <w:rFonts w:ascii="Symbol" w:hAnsi="Symbol" w:hint="default"/>
      </w:rPr>
    </w:lvl>
    <w:lvl w:ilvl="5" w:tplc="23305F6C" w:tentative="1">
      <w:start w:val="1"/>
      <w:numFmt w:val="bullet"/>
      <w:lvlText w:val=""/>
      <w:lvlPicBulletId w:val="0"/>
      <w:lvlJc w:val="left"/>
      <w:pPr>
        <w:tabs>
          <w:tab w:val="num" w:pos="4320"/>
        </w:tabs>
        <w:ind w:left="4320" w:hanging="360"/>
      </w:pPr>
      <w:rPr>
        <w:rFonts w:ascii="Symbol" w:hAnsi="Symbol" w:hint="default"/>
      </w:rPr>
    </w:lvl>
    <w:lvl w:ilvl="6" w:tplc="33E43656" w:tentative="1">
      <w:start w:val="1"/>
      <w:numFmt w:val="bullet"/>
      <w:lvlText w:val=""/>
      <w:lvlPicBulletId w:val="0"/>
      <w:lvlJc w:val="left"/>
      <w:pPr>
        <w:tabs>
          <w:tab w:val="num" w:pos="5040"/>
        </w:tabs>
        <w:ind w:left="5040" w:hanging="360"/>
      </w:pPr>
      <w:rPr>
        <w:rFonts w:ascii="Symbol" w:hAnsi="Symbol" w:hint="default"/>
      </w:rPr>
    </w:lvl>
    <w:lvl w:ilvl="7" w:tplc="FA564C86" w:tentative="1">
      <w:start w:val="1"/>
      <w:numFmt w:val="bullet"/>
      <w:lvlText w:val=""/>
      <w:lvlPicBulletId w:val="0"/>
      <w:lvlJc w:val="left"/>
      <w:pPr>
        <w:tabs>
          <w:tab w:val="num" w:pos="5760"/>
        </w:tabs>
        <w:ind w:left="5760" w:hanging="360"/>
      </w:pPr>
      <w:rPr>
        <w:rFonts w:ascii="Symbol" w:hAnsi="Symbol" w:hint="default"/>
      </w:rPr>
    </w:lvl>
    <w:lvl w:ilvl="8" w:tplc="2B34C012" w:tentative="1">
      <w:start w:val="1"/>
      <w:numFmt w:val="bullet"/>
      <w:lvlText w:val=""/>
      <w:lvlPicBulletId w:val="0"/>
      <w:lvlJc w:val="left"/>
      <w:pPr>
        <w:tabs>
          <w:tab w:val="num" w:pos="6480"/>
        </w:tabs>
        <w:ind w:left="6480" w:hanging="360"/>
      </w:pPr>
      <w:rPr>
        <w:rFonts w:ascii="Symbol" w:hAnsi="Symbol" w:hint="default"/>
      </w:rPr>
    </w:lvl>
  </w:abstractNum>
  <w:abstractNum w:abstractNumId="34" w15:restartNumberingAfterBreak="0">
    <w:nsid w:val="70E149D7"/>
    <w:multiLevelType w:val="hybridMultilevel"/>
    <w:tmpl w:val="E20A5EDC"/>
    <w:lvl w:ilvl="0" w:tplc="753C1556">
      <w:start w:val="1"/>
      <w:numFmt w:val="bullet"/>
      <w:lvlText w:val=""/>
      <w:lvlPicBulletId w:val="0"/>
      <w:lvlJc w:val="left"/>
      <w:pPr>
        <w:tabs>
          <w:tab w:val="num" w:pos="720"/>
        </w:tabs>
        <w:ind w:left="720" w:hanging="360"/>
      </w:pPr>
      <w:rPr>
        <w:rFonts w:ascii="Symbol" w:hAnsi="Symbol" w:hint="default"/>
      </w:rPr>
    </w:lvl>
    <w:lvl w:ilvl="1" w:tplc="F2E6202A">
      <w:start w:val="1"/>
      <w:numFmt w:val="bullet"/>
      <w:lvlText w:val=""/>
      <w:lvlPicBulletId w:val="0"/>
      <w:lvlJc w:val="left"/>
      <w:pPr>
        <w:tabs>
          <w:tab w:val="num" w:pos="1440"/>
        </w:tabs>
        <w:ind w:left="1440" w:hanging="360"/>
      </w:pPr>
      <w:rPr>
        <w:rFonts w:ascii="Symbol" w:hAnsi="Symbol" w:hint="default"/>
      </w:rPr>
    </w:lvl>
    <w:lvl w:ilvl="2" w:tplc="394A3292">
      <w:start w:val="178"/>
      <w:numFmt w:val="bullet"/>
      <w:lvlText w:val=""/>
      <w:lvlPicBulletId w:val="0"/>
      <w:lvlJc w:val="left"/>
      <w:pPr>
        <w:tabs>
          <w:tab w:val="num" w:pos="2160"/>
        </w:tabs>
        <w:ind w:left="2160" w:hanging="360"/>
      </w:pPr>
      <w:rPr>
        <w:rFonts w:ascii="Symbol" w:hAnsi="Symbol" w:hint="default"/>
      </w:rPr>
    </w:lvl>
    <w:lvl w:ilvl="3" w:tplc="7E38A568">
      <w:start w:val="178"/>
      <w:numFmt w:val="bullet"/>
      <w:lvlText w:val=""/>
      <w:lvlPicBulletId w:val="0"/>
      <w:lvlJc w:val="left"/>
      <w:pPr>
        <w:tabs>
          <w:tab w:val="num" w:pos="2880"/>
        </w:tabs>
        <w:ind w:left="2880" w:hanging="360"/>
      </w:pPr>
      <w:rPr>
        <w:rFonts w:ascii="Symbol" w:hAnsi="Symbol" w:hint="default"/>
      </w:rPr>
    </w:lvl>
    <w:lvl w:ilvl="4" w:tplc="0812186E" w:tentative="1">
      <w:start w:val="1"/>
      <w:numFmt w:val="bullet"/>
      <w:lvlText w:val=""/>
      <w:lvlPicBulletId w:val="0"/>
      <w:lvlJc w:val="left"/>
      <w:pPr>
        <w:tabs>
          <w:tab w:val="num" w:pos="3600"/>
        </w:tabs>
        <w:ind w:left="3600" w:hanging="360"/>
      </w:pPr>
      <w:rPr>
        <w:rFonts w:ascii="Symbol" w:hAnsi="Symbol" w:hint="default"/>
      </w:rPr>
    </w:lvl>
    <w:lvl w:ilvl="5" w:tplc="91E0A7F8" w:tentative="1">
      <w:start w:val="1"/>
      <w:numFmt w:val="bullet"/>
      <w:lvlText w:val=""/>
      <w:lvlPicBulletId w:val="0"/>
      <w:lvlJc w:val="left"/>
      <w:pPr>
        <w:tabs>
          <w:tab w:val="num" w:pos="4320"/>
        </w:tabs>
        <w:ind w:left="4320" w:hanging="360"/>
      </w:pPr>
      <w:rPr>
        <w:rFonts w:ascii="Symbol" w:hAnsi="Symbol" w:hint="default"/>
      </w:rPr>
    </w:lvl>
    <w:lvl w:ilvl="6" w:tplc="5A6417EA" w:tentative="1">
      <w:start w:val="1"/>
      <w:numFmt w:val="bullet"/>
      <w:lvlText w:val=""/>
      <w:lvlPicBulletId w:val="0"/>
      <w:lvlJc w:val="left"/>
      <w:pPr>
        <w:tabs>
          <w:tab w:val="num" w:pos="5040"/>
        </w:tabs>
        <w:ind w:left="5040" w:hanging="360"/>
      </w:pPr>
      <w:rPr>
        <w:rFonts w:ascii="Symbol" w:hAnsi="Symbol" w:hint="default"/>
      </w:rPr>
    </w:lvl>
    <w:lvl w:ilvl="7" w:tplc="F1E691A2" w:tentative="1">
      <w:start w:val="1"/>
      <w:numFmt w:val="bullet"/>
      <w:lvlText w:val=""/>
      <w:lvlPicBulletId w:val="0"/>
      <w:lvlJc w:val="left"/>
      <w:pPr>
        <w:tabs>
          <w:tab w:val="num" w:pos="5760"/>
        </w:tabs>
        <w:ind w:left="5760" w:hanging="360"/>
      </w:pPr>
      <w:rPr>
        <w:rFonts w:ascii="Symbol" w:hAnsi="Symbol" w:hint="default"/>
      </w:rPr>
    </w:lvl>
    <w:lvl w:ilvl="8" w:tplc="688E980E" w:tentative="1">
      <w:start w:val="1"/>
      <w:numFmt w:val="bullet"/>
      <w:lvlText w:val=""/>
      <w:lvlPicBulletId w:val="0"/>
      <w:lvlJc w:val="left"/>
      <w:pPr>
        <w:tabs>
          <w:tab w:val="num" w:pos="6480"/>
        </w:tabs>
        <w:ind w:left="6480" w:hanging="360"/>
      </w:pPr>
      <w:rPr>
        <w:rFonts w:ascii="Symbol" w:hAnsi="Symbol" w:hint="default"/>
      </w:rPr>
    </w:lvl>
  </w:abstractNum>
  <w:abstractNum w:abstractNumId="35" w15:restartNumberingAfterBreak="0">
    <w:nsid w:val="710B78BF"/>
    <w:multiLevelType w:val="hybridMultilevel"/>
    <w:tmpl w:val="2B548728"/>
    <w:lvl w:ilvl="0" w:tplc="38626082">
      <w:start w:val="2"/>
      <w:numFmt w:val="bullet"/>
      <w:lvlText w:val="-"/>
      <w:lvlJc w:val="left"/>
      <w:pPr>
        <w:ind w:left="890" w:hanging="420"/>
      </w:pPr>
      <w:rPr>
        <w:rFonts w:ascii="Calibri" w:eastAsia="Malgun Gothic" w:hAnsi="Calibri" w:cs="Times New Roman" w:hint="default"/>
      </w:rPr>
    </w:lvl>
    <w:lvl w:ilvl="1" w:tplc="04090003" w:tentative="1">
      <w:start w:val="1"/>
      <w:numFmt w:val="bullet"/>
      <w:lvlText w:val=""/>
      <w:lvlJc w:val="left"/>
      <w:pPr>
        <w:ind w:left="1310" w:hanging="420"/>
      </w:pPr>
      <w:rPr>
        <w:rFonts w:ascii="Wingdings" w:hAnsi="Wingdings" w:hint="default"/>
      </w:rPr>
    </w:lvl>
    <w:lvl w:ilvl="2" w:tplc="04090005" w:tentative="1">
      <w:start w:val="1"/>
      <w:numFmt w:val="bullet"/>
      <w:lvlText w:val=""/>
      <w:lvlJc w:val="left"/>
      <w:pPr>
        <w:ind w:left="1730" w:hanging="420"/>
      </w:pPr>
      <w:rPr>
        <w:rFonts w:ascii="Wingdings" w:hAnsi="Wingdings" w:hint="default"/>
      </w:rPr>
    </w:lvl>
    <w:lvl w:ilvl="3" w:tplc="04090001" w:tentative="1">
      <w:start w:val="1"/>
      <w:numFmt w:val="bullet"/>
      <w:lvlText w:val=""/>
      <w:lvlJc w:val="left"/>
      <w:pPr>
        <w:ind w:left="2150" w:hanging="420"/>
      </w:pPr>
      <w:rPr>
        <w:rFonts w:ascii="Wingdings" w:hAnsi="Wingdings" w:hint="default"/>
      </w:rPr>
    </w:lvl>
    <w:lvl w:ilvl="4" w:tplc="04090003" w:tentative="1">
      <w:start w:val="1"/>
      <w:numFmt w:val="bullet"/>
      <w:lvlText w:val=""/>
      <w:lvlJc w:val="left"/>
      <w:pPr>
        <w:ind w:left="2570" w:hanging="420"/>
      </w:pPr>
      <w:rPr>
        <w:rFonts w:ascii="Wingdings" w:hAnsi="Wingdings" w:hint="default"/>
      </w:rPr>
    </w:lvl>
    <w:lvl w:ilvl="5" w:tplc="04090005" w:tentative="1">
      <w:start w:val="1"/>
      <w:numFmt w:val="bullet"/>
      <w:lvlText w:val=""/>
      <w:lvlJc w:val="left"/>
      <w:pPr>
        <w:ind w:left="2990" w:hanging="420"/>
      </w:pPr>
      <w:rPr>
        <w:rFonts w:ascii="Wingdings" w:hAnsi="Wingdings" w:hint="default"/>
      </w:rPr>
    </w:lvl>
    <w:lvl w:ilvl="6" w:tplc="04090001" w:tentative="1">
      <w:start w:val="1"/>
      <w:numFmt w:val="bullet"/>
      <w:lvlText w:val=""/>
      <w:lvlJc w:val="left"/>
      <w:pPr>
        <w:ind w:left="3410" w:hanging="420"/>
      </w:pPr>
      <w:rPr>
        <w:rFonts w:ascii="Wingdings" w:hAnsi="Wingdings" w:hint="default"/>
      </w:rPr>
    </w:lvl>
    <w:lvl w:ilvl="7" w:tplc="04090003" w:tentative="1">
      <w:start w:val="1"/>
      <w:numFmt w:val="bullet"/>
      <w:lvlText w:val=""/>
      <w:lvlJc w:val="left"/>
      <w:pPr>
        <w:ind w:left="3830" w:hanging="420"/>
      </w:pPr>
      <w:rPr>
        <w:rFonts w:ascii="Wingdings" w:hAnsi="Wingdings" w:hint="default"/>
      </w:rPr>
    </w:lvl>
    <w:lvl w:ilvl="8" w:tplc="04090005" w:tentative="1">
      <w:start w:val="1"/>
      <w:numFmt w:val="bullet"/>
      <w:lvlText w:val=""/>
      <w:lvlJc w:val="left"/>
      <w:pPr>
        <w:ind w:left="4250" w:hanging="420"/>
      </w:pPr>
      <w:rPr>
        <w:rFonts w:ascii="Wingdings" w:hAnsi="Wingdings" w:hint="default"/>
      </w:rPr>
    </w:lvl>
  </w:abstractNum>
  <w:abstractNum w:abstractNumId="36" w15:restartNumberingAfterBreak="0">
    <w:nsid w:val="74162FBB"/>
    <w:multiLevelType w:val="hybridMultilevel"/>
    <w:tmpl w:val="CDB88A84"/>
    <w:lvl w:ilvl="0" w:tplc="E70A00D0">
      <w:start w:val="12"/>
      <w:numFmt w:val="bullet"/>
      <w:lvlText w:val="-"/>
      <w:lvlJc w:val="left"/>
      <w:pPr>
        <w:ind w:left="890" w:hanging="420"/>
      </w:pPr>
      <w:rPr>
        <w:rFonts w:ascii="Times New Roman" w:eastAsia="Times New Roman" w:hAnsi="Times New Roman" w:cs="Times New Roman" w:hint="default"/>
      </w:rPr>
    </w:lvl>
    <w:lvl w:ilvl="1" w:tplc="04090003" w:tentative="1">
      <w:start w:val="1"/>
      <w:numFmt w:val="bullet"/>
      <w:lvlText w:val=""/>
      <w:lvlJc w:val="left"/>
      <w:pPr>
        <w:ind w:left="1310" w:hanging="420"/>
      </w:pPr>
      <w:rPr>
        <w:rFonts w:ascii="Wingdings" w:hAnsi="Wingdings" w:hint="default"/>
      </w:rPr>
    </w:lvl>
    <w:lvl w:ilvl="2" w:tplc="04090005" w:tentative="1">
      <w:start w:val="1"/>
      <w:numFmt w:val="bullet"/>
      <w:lvlText w:val=""/>
      <w:lvlJc w:val="left"/>
      <w:pPr>
        <w:ind w:left="1730" w:hanging="420"/>
      </w:pPr>
      <w:rPr>
        <w:rFonts w:ascii="Wingdings" w:hAnsi="Wingdings" w:hint="default"/>
      </w:rPr>
    </w:lvl>
    <w:lvl w:ilvl="3" w:tplc="04090001" w:tentative="1">
      <w:start w:val="1"/>
      <w:numFmt w:val="bullet"/>
      <w:lvlText w:val=""/>
      <w:lvlJc w:val="left"/>
      <w:pPr>
        <w:ind w:left="2150" w:hanging="420"/>
      </w:pPr>
      <w:rPr>
        <w:rFonts w:ascii="Wingdings" w:hAnsi="Wingdings" w:hint="default"/>
      </w:rPr>
    </w:lvl>
    <w:lvl w:ilvl="4" w:tplc="04090003" w:tentative="1">
      <w:start w:val="1"/>
      <w:numFmt w:val="bullet"/>
      <w:lvlText w:val=""/>
      <w:lvlJc w:val="left"/>
      <w:pPr>
        <w:ind w:left="2570" w:hanging="420"/>
      </w:pPr>
      <w:rPr>
        <w:rFonts w:ascii="Wingdings" w:hAnsi="Wingdings" w:hint="default"/>
      </w:rPr>
    </w:lvl>
    <w:lvl w:ilvl="5" w:tplc="04090005" w:tentative="1">
      <w:start w:val="1"/>
      <w:numFmt w:val="bullet"/>
      <w:lvlText w:val=""/>
      <w:lvlJc w:val="left"/>
      <w:pPr>
        <w:ind w:left="2990" w:hanging="420"/>
      </w:pPr>
      <w:rPr>
        <w:rFonts w:ascii="Wingdings" w:hAnsi="Wingdings" w:hint="default"/>
      </w:rPr>
    </w:lvl>
    <w:lvl w:ilvl="6" w:tplc="04090001" w:tentative="1">
      <w:start w:val="1"/>
      <w:numFmt w:val="bullet"/>
      <w:lvlText w:val=""/>
      <w:lvlJc w:val="left"/>
      <w:pPr>
        <w:ind w:left="3410" w:hanging="420"/>
      </w:pPr>
      <w:rPr>
        <w:rFonts w:ascii="Wingdings" w:hAnsi="Wingdings" w:hint="default"/>
      </w:rPr>
    </w:lvl>
    <w:lvl w:ilvl="7" w:tplc="04090003" w:tentative="1">
      <w:start w:val="1"/>
      <w:numFmt w:val="bullet"/>
      <w:lvlText w:val=""/>
      <w:lvlJc w:val="left"/>
      <w:pPr>
        <w:ind w:left="3830" w:hanging="420"/>
      </w:pPr>
      <w:rPr>
        <w:rFonts w:ascii="Wingdings" w:hAnsi="Wingdings" w:hint="default"/>
      </w:rPr>
    </w:lvl>
    <w:lvl w:ilvl="8" w:tplc="04090005" w:tentative="1">
      <w:start w:val="1"/>
      <w:numFmt w:val="bullet"/>
      <w:lvlText w:val=""/>
      <w:lvlJc w:val="left"/>
      <w:pPr>
        <w:ind w:left="4250" w:hanging="420"/>
      </w:pPr>
      <w:rPr>
        <w:rFonts w:ascii="Wingdings" w:hAnsi="Wingdings" w:hint="default"/>
      </w:rPr>
    </w:lvl>
  </w:abstractNum>
  <w:abstractNum w:abstractNumId="37" w15:restartNumberingAfterBreak="0">
    <w:nsid w:val="77A54F10"/>
    <w:multiLevelType w:val="hybridMultilevel"/>
    <w:tmpl w:val="BA24B0A0"/>
    <w:lvl w:ilvl="0" w:tplc="D8248812">
      <w:start w:val="1"/>
      <w:numFmt w:val="bullet"/>
      <w:lvlText w:val="-"/>
      <w:lvlJc w:val="left"/>
      <w:pPr>
        <w:ind w:left="890" w:hanging="420"/>
      </w:pPr>
      <w:rPr>
        <w:rFonts w:ascii="Tahoma" w:hAnsi="Tahoma" w:hint="default"/>
      </w:rPr>
    </w:lvl>
    <w:lvl w:ilvl="1" w:tplc="04090003" w:tentative="1">
      <w:start w:val="1"/>
      <w:numFmt w:val="bullet"/>
      <w:lvlText w:val=""/>
      <w:lvlJc w:val="left"/>
      <w:pPr>
        <w:ind w:left="1310" w:hanging="420"/>
      </w:pPr>
      <w:rPr>
        <w:rFonts w:ascii="Wingdings" w:hAnsi="Wingdings" w:hint="default"/>
      </w:rPr>
    </w:lvl>
    <w:lvl w:ilvl="2" w:tplc="04090005" w:tentative="1">
      <w:start w:val="1"/>
      <w:numFmt w:val="bullet"/>
      <w:lvlText w:val=""/>
      <w:lvlJc w:val="left"/>
      <w:pPr>
        <w:ind w:left="1730" w:hanging="420"/>
      </w:pPr>
      <w:rPr>
        <w:rFonts w:ascii="Wingdings" w:hAnsi="Wingdings" w:hint="default"/>
      </w:rPr>
    </w:lvl>
    <w:lvl w:ilvl="3" w:tplc="04090001" w:tentative="1">
      <w:start w:val="1"/>
      <w:numFmt w:val="bullet"/>
      <w:lvlText w:val=""/>
      <w:lvlJc w:val="left"/>
      <w:pPr>
        <w:ind w:left="2150" w:hanging="420"/>
      </w:pPr>
      <w:rPr>
        <w:rFonts w:ascii="Wingdings" w:hAnsi="Wingdings" w:hint="default"/>
      </w:rPr>
    </w:lvl>
    <w:lvl w:ilvl="4" w:tplc="04090003" w:tentative="1">
      <w:start w:val="1"/>
      <w:numFmt w:val="bullet"/>
      <w:lvlText w:val=""/>
      <w:lvlJc w:val="left"/>
      <w:pPr>
        <w:ind w:left="2570" w:hanging="420"/>
      </w:pPr>
      <w:rPr>
        <w:rFonts w:ascii="Wingdings" w:hAnsi="Wingdings" w:hint="default"/>
      </w:rPr>
    </w:lvl>
    <w:lvl w:ilvl="5" w:tplc="04090005" w:tentative="1">
      <w:start w:val="1"/>
      <w:numFmt w:val="bullet"/>
      <w:lvlText w:val=""/>
      <w:lvlJc w:val="left"/>
      <w:pPr>
        <w:ind w:left="2990" w:hanging="420"/>
      </w:pPr>
      <w:rPr>
        <w:rFonts w:ascii="Wingdings" w:hAnsi="Wingdings" w:hint="default"/>
      </w:rPr>
    </w:lvl>
    <w:lvl w:ilvl="6" w:tplc="04090001" w:tentative="1">
      <w:start w:val="1"/>
      <w:numFmt w:val="bullet"/>
      <w:lvlText w:val=""/>
      <w:lvlJc w:val="left"/>
      <w:pPr>
        <w:ind w:left="3410" w:hanging="420"/>
      </w:pPr>
      <w:rPr>
        <w:rFonts w:ascii="Wingdings" w:hAnsi="Wingdings" w:hint="default"/>
      </w:rPr>
    </w:lvl>
    <w:lvl w:ilvl="7" w:tplc="04090003" w:tentative="1">
      <w:start w:val="1"/>
      <w:numFmt w:val="bullet"/>
      <w:lvlText w:val=""/>
      <w:lvlJc w:val="left"/>
      <w:pPr>
        <w:ind w:left="3830" w:hanging="420"/>
      </w:pPr>
      <w:rPr>
        <w:rFonts w:ascii="Wingdings" w:hAnsi="Wingdings" w:hint="default"/>
      </w:rPr>
    </w:lvl>
    <w:lvl w:ilvl="8" w:tplc="04090005" w:tentative="1">
      <w:start w:val="1"/>
      <w:numFmt w:val="bullet"/>
      <w:lvlText w:val=""/>
      <w:lvlJc w:val="left"/>
      <w:pPr>
        <w:ind w:left="4250" w:hanging="420"/>
      </w:pPr>
      <w:rPr>
        <w:rFonts w:ascii="Wingdings" w:hAnsi="Wingdings" w:hint="default"/>
      </w:rPr>
    </w:lvl>
  </w:abstractNum>
  <w:abstractNum w:abstractNumId="38" w15:restartNumberingAfterBreak="0">
    <w:nsid w:val="7D9109A2"/>
    <w:multiLevelType w:val="hybridMultilevel"/>
    <w:tmpl w:val="83862C14"/>
    <w:lvl w:ilvl="0" w:tplc="6ABABCA6">
      <w:start w:val="1"/>
      <w:numFmt w:val="bullet"/>
      <w:lvlText w:val=""/>
      <w:lvlPicBulletId w:val="0"/>
      <w:lvlJc w:val="left"/>
      <w:pPr>
        <w:tabs>
          <w:tab w:val="num" w:pos="720"/>
        </w:tabs>
        <w:ind w:left="720" w:hanging="360"/>
      </w:pPr>
      <w:rPr>
        <w:rFonts w:ascii="Symbol" w:hAnsi="Symbol" w:hint="default"/>
      </w:rPr>
    </w:lvl>
    <w:lvl w:ilvl="1" w:tplc="B0EA773C">
      <w:start w:val="178"/>
      <w:numFmt w:val="bullet"/>
      <w:lvlText w:val=""/>
      <w:lvlPicBulletId w:val="0"/>
      <w:lvlJc w:val="left"/>
      <w:pPr>
        <w:tabs>
          <w:tab w:val="num" w:pos="1440"/>
        </w:tabs>
        <w:ind w:left="1440" w:hanging="360"/>
      </w:pPr>
      <w:rPr>
        <w:rFonts w:ascii="Symbol" w:hAnsi="Symbol" w:hint="default"/>
      </w:rPr>
    </w:lvl>
    <w:lvl w:ilvl="2" w:tplc="B36E03FC">
      <w:start w:val="178"/>
      <w:numFmt w:val="bullet"/>
      <w:lvlText w:val=""/>
      <w:lvlPicBulletId w:val="0"/>
      <w:lvlJc w:val="left"/>
      <w:pPr>
        <w:tabs>
          <w:tab w:val="num" w:pos="2160"/>
        </w:tabs>
        <w:ind w:left="2160" w:hanging="360"/>
      </w:pPr>
      <w:rPr>
        <w:rFonts w:ascii="Symbol" w:hAnsi="Symbol" w:hint="default"/>
      </w:rPr>
    </w:lvl>
    <w:lvl w:ilvl="3" w:tplc="36BC53B4">
      <w:start w:val="178"/>
      <w:numFmt w:val="bullet"/>
      <w:lvlText w:val=""/>
      <w:lvlPicBulletId w:val="0"/>
      <w:lvlJc w:val="left"/>
      <w:pPr>
        <w:tabs>
          <w:tab w:val="num" w:pos="2880"/>
        </w:tabs>
        <w:ind w:left="2880" w:hanging="360"/>
      </w:pPr>
      <w:rPr>
        <w:rFonts w:ascii="Symbol" w:hAnsi="Symbol" w:hint="default"/>
      </w:rPr>
    </w:lvl>
    <w:lvl w:ilvl="4" w:tplc="B746AA3A" w:tentative="1">
      <w:start w:val="1"/>
      <w:numFmt w:val="bullet"/>
      <w:lvlText w:val=""/>
      <w:lvlPicBulletId w:val="0"/>
      <w:lvlJc w:val="left"/>
      <w:pPr>
        <w:tabs>
          <w:tab w:val="num" w:pos="3600"/>
        </w:tabs>
        <w:ind w:left="3600" w:hanging="360"/>
      </w:pPr>
      <w:rPr>
        <w:rFonts w:ascii="Symbol" w:hAnsi="Symbol" w:hint="default"/>
      </w:rPr>
    </w:lvl>
    <w:lvl w:ilvl="5" w:tplc="0ED6A244" w:tentative="1">
      <w:start w:val="1"/>
      <w:numFmt w:val="bullet"/>
      <w:lvlText w:val=""/>
      <w:lvlPicBulletId w:val="0"/>
      <w:lvlJc w:val="left"/>
      <w:pPr>
        <w:tabs>
          <w:tab w:val="num" w:pos="4320"/>
        </w:tabs>
        <w:ind w:left="4320" w:hanging="360"/>
      </w:pPr>
      <w:rPr>
        <w:rFonts w:ascii="Symbol" w:hAnsi="Symbol" w:hint="default"/>
      </w:rPr>
    </w:lvl>
    <w:lvl w:ilvl="6" w:tplc="B95CB1DC" w:tentative="1">
      <w:start w:val="1"/>
      <w:numFmt w:val="bullet"/>
      <w:lvlText w:val=""/>
      <w:lvlPicBulletId w:val="0"/>
      <w:lvlJc w:val="left"/>
      <w:pPr>
        <w:tabs>
          <w:tab w:val="num" w:pos="5040"/>
        </w:tabs>
        <w:ind w:left="5040" w:hanging="360"/>
      </w:pPr>
      <w:rPr>
        <w:rFonts w:ascii="Symbol" w:hAnsi="Symbol" w:hint="default"/>
      </w:rPr>
    </w:lvl>
    <w:lvl w:ilvl="7" w:tplc="F49479D4" w:tentative="1">
      <w:start w:val="1"/>
      <w:numFmt w:val="bullet"/>
      <w:lvlText w:val=""/>
      <w:lvlPicBulletId w:val="0"/>
      <w:lvlJc w:val="left"/>
      <w:pPr>
        <w:tabs>
          <w:tab w:val="num" w:pos="5760"/>
        </w:tabs>
        <w:ind w:left="5760" w:hanging="360"/>
      </w:pPr>
      <w:rPr>
        <w:rFonts w:ascii="Symbol" w:hAnsi="Symbol" w:hint="default"/>
      </w:rPr>
    </w:lvl>
    <w:lvl w:ilvl="8" w:tplc="22FC96C8" w:tentative="1">
      <w:start w:val="1"/>
      <w:numFmt w:val="bullet"/>
      <w:lvlText w:val=""/>
      <w:lvlPicBulletId w:val="0"/>
      <w:lvlJc w:val="left"/>
      <w:pPr>
        <w:tabs>
          <w:tab w:val="num" w:pos="6480"/>
        </w:tabs>
        <w:ind w:left="6480" w:hanging="360"/>
      </w:pPr>
      <w:rPr>
        <w:rFonts w:ascii="Symbol" w:hAnsi="Symbol" w:hint="default"/>
      </w:rPr>
    </w:lvl>
  </w:abstractNum>
  <w:abstractNum w:abstractNumId="39" w15:restartNumberingAfterBreak="0">
    <w:nsid w:val="7E247E44"/>
    <w:multiLevelType w:val="multilevel"/>
    <w:tmpl w:val="80A812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8"/>
  </w:num>
  <w:num w:numId="2">
    <w:abstractNumId w:val="5"/>
  </w:num>
  <w:num w:numId="3">
    <w:abstractNumId w:val="28"/>
  </w:num>
  <w:num w:numId="4">
    <w:abstractNumId w:val="21"/>
  </w:num>
  <w:num w:numId="5">
    <w:abstractNumId w:val="2"/>
  </w:num>
  <w:num w:numId="6">
    <w:abstractNumId w:val="15"/>
  </w:num>
  <w:num w:numId="7">
    <w:abstractNumId w:val="16"/>
  </w:num>
  <w:num w:numId="8">
    <w:abstractNumId w:val="8"/>
  </w:num>
  <w:num w:numId="9">
    <w:abstractNumId w:val="24"/>
  </w:num>
  <w:num w:numId="10">
    <w:abstractNumId w:val="3"/>
  </w:num>
  <w:num w:numId="11">
    <w:abstractNumId w:val="12"/>
  </w:num>
  <w:num w:numId="12">
    <w:abstractNumId w:val="30"/>
  </w:num>
  <w:num w:numId="13">
    <w:abstractNumId w:val="39"/>
  </w:num>
  <w:num w:numId="14">
    <w:abstractNumId w:val="25"/>
  </w:num>
  <w:num w:numId="15">
    <w:abstractNumId w:val="20"/>
  </w:num>
  <w:num w:numId="16">
    <w:abstractNumId w:val="19"/>
  </w:num>
  <w:num w:numId="17">
    <w:abstractNumId w:val="27"/>
  </w:num>
  <w:num w:numId="18">
    <w:abstractNumId w:val="33"/>
  </w:num>
  <w:num w:numId="19">
    <w:abstractNumId w:val="38"/>
  </w:num>
  <w:num w:numId="20">
    <w:abstractNumId w:val="0"/>
  </w:num>
  <w:num w:numId="21">
    <w:abstractNumId w:val="34"/>
  </w:num>
  <w:num w:numId="22">
    <w:abstractNumId w:val="11"/>
  </w:num>
  <w:num w:numId="23">
    <w:abstractNumId w:val="10"/>
  </w:num>
  <w:num w:numId="24">
    <w:abstractNumId w:val="31"/>
  </w:num>
  <w:num w:numId="25">
    <w:abstractNumId w:val="29"/>
  </w:num>
  <w:num w:numId="26">
    <w:abstractNumId w:val="7"/>
  </w:num>
  <w:num w:numId="27">
    <w:abstractNumId w:val="1"/>
  </w:num>
  <w:num w:numId="28">
    <w:abstractNumId w:val="6"/>
  </w:num>
  <w:num w:numId="29">
    <w:abstractNumId w:val="23"/>
  </w:num>
  <w:num w:numId="30">
    <w:abstractNumId w:val="35"/>
  </w:num>
  <w:num w:numId="31">
    <w:abstractNumId w:val="17"/>
  </w:num>
  <w:num w:numId="32">
    <w:abstractNumId w:val="32"/>
  </w:num>
  <w:num w:numId="33">
    <w:abstractNumId w:val="22"/>
  </w:num>
  <w:num w:numId="34">
    <w:abstractNumId w:val="13"/>
  </w:num>
  <w:num w:numId="35">
    <w:abstractNumId w:val="36"/>
  </w:num>
  <w:num w:numId="36">
    <w:abstractNumId w:val="37"/>
  </w:num>
  <w:num w:numId="37">
    <w:abstractNumId w:val="9"/>
  </w:num>
  <w:num w:numId="38">
    <w:abstractNumId w:val="4"/>
  </w:num>
  <w:num w:numId="39">
    <w:abstractNumId w:val="26"/>
  </w:num>
  <w:num w:numId="40">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7"/>
  <w:doNotDisplayPageBoundaries/>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35FE"/>
    <w:rsid w:val="00003EA7"/>
    <w:rsid w:val="00004166"/>
    <w:rsid w:val="000066E5"/>
    <w:rsid w:val="00012E82"/>
    <w:rsid w:val="00015DC0"/>
    <w:rsid w:val="00016385"/>
    <w:rsid w:val="00017087"/>
    <w:rsid w:val="0002149B"/>
    <w:rsid w:val="00023073"/>
    <w:rsid w:val="000251DA"/>
    <w:rsid w:val="0002708E"/>
    <w:rsid w:val="000367E9"/>
    <w:rsid w:val="000407C1"/>
    <w:rsid w:val="0004287F"/>
    <w:rsid w:val="00042CBA"/>
    <w:rsid w:val="00045FE1"/>
    <w:rsid w:val="000566FD"/>
    <w:rsid w:val="00057513"/>
    <w:rsid w:val="000619E5"/>
    <w:rsid w:val="000619F6"/>
    <w:rsid w:val="00062202"/>
    <w:rsid w:val="0006469C"/>
    <w:rsid w:val="00070287"/>
    <w:rsid w:val="00073509"/>
    <w:rsid w:val="00073548"/>
    <w:rsid w:val="000738E7"/>
    <w:rsid w:val="00073DD2"/>
    <w:rsid w:val="00074F29"/>
    <w:rsid w:val="000777FB"/>
    <w:rsid w:val="00081DF5"/>
    <w:rsid w:val="000838B7"/>
    <w:rsid w:val="000838F9"/>
    <w:rsid w:val="0008498A"/>
    <w:rsid w:val="00087EE8"/>
    <w:rsid w:val="0009087E"/>
    <w:rsid w:val="00090BEC"/>
    <w:rsid w:val="00091EA3"/>
    <w:rsid w:val="0009364C"/>
    <w:rsid w:val="00093C51"/>
    <w:rsid w:val="00094FD4"/>
    <w:rsid w:val="00097396"/>
    <w:rsid w:val="000A103E"/>
    <w:rsid w:val="000A24DA"/>
    <w:rsid w:val="000A4382"/>
    <w:rsid w:val="000A46B2"/>
    <w:rsid w:val="000B19D7"/>
    <w:rsid w:val="000B3C57"/>
    <w:rsid w:val="000B510D"/>
    <w:rsid w:val="000B5D16"/>
    <w:rsid w:val="000B7B3D"/>
    <w:rsid w:val="000C4708"/>
    <w:rsid w:val="000C67C7"/>
    <w:rsid w:val="000C6FE4"/>
    <w:rsid w:val="000D54F4"/>
    <w:rsid w:val="000E14B9"/>
    <w:rsid w:val="000E4CF3"/>
    <w:rsid w:val="000E6D11"/>
    <w:rsid w:val="000E77DF"/>
    <w:rsid w:val="000F110B"/>
    <w:rsid w:val="000F19C5"/>
    <w:rsid w:val="000F35F4"/>
    <w:rsid w:val="000F37CE"/>
    <w:rsid w:val="000F438F"/>
    <w:rsid w:val="00101A11"/>
    <w:rsid w:val="00104068"/>
    <w:rsid w:val="00104D80"/>
    <w:rsid w:val="00105C7A"/>
    <w:rsid w:val="001153EB"/>
    <w:rsid w:val="001161AE"/>
    <w:rsid w:val="001161C6"/>
    <w:rsid w:val="0011669F"/>
    <w:rsid w:val="0012023E"/>
    <w:rsid w:val="001240C6"/>
    <w:rsid w:val="00125049"/>
    <w:rsid w:val="00125CC7"/>
    <w:rsid w:val="00130993"/>
    <w:rsid w:val="0013459D"/>
    <w:rsid w:val="001401AF"/>
    <w:rsid w:val="001419A7"/>
    <w:rsid w:val="001446C5"/>
    <w:rsid w:val="001454E4"/>
    <w:rsid w:val="001455E7"/>
    <w:rsid w:val="00146506"/>
    <w:rsid w:val="00146669"/>
    <w:rsid w:val="00154D93"/>
    <w:rsid w:val="0015637D"/>
    <w:rsid w:val="00163142"/>
    <w:rsid w:val="0016782B"/>
    <w:rsid w:val="00175FCE"/>
    <w:rsid w:val="0017684E"/>
    <w:rsid w:val="001815D0"/>
    <w:rsid w:val="0018282C"/>
    <w:rsid w:val="00182E79"/>
    <w:rsid w:val="00186BD7"/>
    <w:rsid w:val="00187530"/>
    <w:rsid w:val="00187B21"/>
    <w:rsid w:val="0019176C"/>
    <w:rsid w:val="00192D2A"/>
    <w:rsid w:val="00194045"/>
    <w:rsid w:val="001A2668"/>
    <w:rsid w:val="001A51B3"/>
    <w:rsid w:val="001A5B18"/>
    <w:rsid w:val="001A5B87"/>
    <w:rsid w:val="001A6BDA"/>
    <w:rsid w:val="001B0A8B"/>
    <w:rsid w:val="001B1399"/>
    <w:rsid w:val="001B34B4"/>
    <w:rsid w:val="001C2E9C"/>
    <w:rsid w:val="001C538E"/>
    <w:rsid w:val="001C5784"/>
    <w:rsid w:val="001C59AD"/>
    <w:rsid w:val="001D10CF"/>
    <w:rsid w:val="001E26A6"/>
    <w:rsid w:val="001E6D0F"/>
    <w:rsid w:val="001F31EA"/>
    <w:rsid w:val="001F3A55"/>
    <w:rsid w:val="001F76F3"/>
    <w:rsid w:val="001F7FC0"/>
    <w:rsid w:val="002007C3"/>
    <w:rsid w:val="0020191E"/>
    <w:rsid w:val="002032BA"/>
    <w:rsid w:val="00212AC7"/>
    <w:rsid w:val="00213DFB"/>
    <w:rsid w:val="0021565F"/>
    <w:rsid w:val="002166E6"/>
    <w:rsid w:val="00217934"/>
    <w:rsid w:val="00230214"/>
    <w:rsid w:val="00234695"/>
    <w:rsid w:val="00235292"/>
    <w:rsid w:val="00235974"/>
    <w:rsid w:val="00244B99"/>
    <w:rsid w:val="002454B4"/>
    <w:rsid w:val="00245E92"/>
    <w:rsid w:val="00250A9C"/>
    <w:rsid w:val="00252F45"/>
    <w:rsid w:val="002544E4"/>
    <w:rsid w:val="00255A93"/>
    <w:rsid w:val="00256563"/>
    <w:rsid w:val="00257243"/>
    <w:rsid w:val="002577C6"/>
    <w:rsid w:val="00263B62"/>
    <w:rsid w:val="0026464B"/>
    <w:rsid w:val="00266651"/>
    <w:rsid w:val="00266DB0"/>
    <w:rsid w:val="0027192E"/>
    <w:rsid w:val="002722FF"/>
    <w:rsid w:val="00276668"/>
    <w:rsid w:val="002766F5"/>
    <w:rsid w:val="002815DC"/>
    <w:rsid w:val="002844F7"/>
    <w:rsid w:val="00285ACB"/>
    <w:rsid w:val="002919D9"/>
    <w:rsid w:val="002932D6"/>
    <w:rsid w:val="00293801"/>
    <w:rsid w:val="002951C3"/>
    <w:rsid w:val="002A6808"/>
    <w:rsid w:val="002A6E83"/>
    <w:rsid w:val="002B01D8"/>
    <w:rsid w:val="002B0DEB"/>
    <w:rsid w:val="002B23B2"/>
    <w:rsid w:val="002B3F11"/>
    <w:rsid w:val="002B4631"/>
    <w:rsid w:val="002C103C"/>
    <w:rsid w:val="002C157D"/>
    <w:rsid w:val="002C4AEA"/>
    <w:rsid w:val="002C75B0"/>
    <w:rsid w:val="002D0DDA"/>
    <w:rsid w:val="002D21A5"/>
    <w:rsid w:val="002D3879"/>
    <w:rsid w:val="002D3C29"/>
    <w:rsid w:val="002D449C"/>
    <w:rsid w:val="002D7227"/>
    <w:rsid w:val="002E230B"/>
    <w:rsid w:val="002E2341"/>
    <w:rsid w:val="002E3801"/>
    <w:rsid w:val="002E3B06"/>
    <w:rsid w:val="002E4E50"/>
    <w:rsid w:val="002F405C"/>
    <w:rsid w:val="002F7DB5"/>
    <w:rsid w:val="00301D03"/>
    <w:rsid w:val="00310DEE"/>
    <w:rsid w:val="00313830"/>
    <w:rsid w:val="003227FE"/>
    <w:rsid w:val="003240C8"/>
    <w:rsid w:val="00324E5F"/>
    <w:rsid w:val="003269BD"/>
    <w:rsid w:val="00330524"/>
    <w:rsid w:val="003349BA"/>
    <w:rsid w:val="00336F1D"/>
    <w:rsid w:val="00337127"/>
    <w:rsid w:val="00341C1B"/>
    <w:rsid w:val="00343B71"/>
    <w:rsid w:val="0034546D"/>
    <w:rsid w:val="00345F49"/>
    <w:rsid w:val="00350119"/>
    <w:rsid w:val="00354865"/>
    <w:rsid w:val="00356284"/>
    <w:rsid w:val="00357F78"/>
    <w:rsid w:val="00363DB5"/>
    <w:rsid w:val="00363F6D"/>
    <w:rsid w:val="00364A21"/>
    <w:rsid w:val="00364AAC"/>
    <w:rsid w:val="003656E9"/>
    <w:rsid w:val="00371366"/>
    <w:rsid w:val="003721EE"/>
    <w:rsid w:val="00373018"/>
    <w:rsid w:val="00374E37"/>
    <w:rsid w:val="00387009"/>
    <w:rsid w:val="003905F4"/>
    <w:rsid w:val="00393796"/>
    <w:rsid w:val="003937D6"/>
    <w:rsid w:val="0039402D"/>
    <w:rsid w:val="00395605"/>
    <w:rsid w:val="00396D8D"/>
    <w:rsid w:val="00397929"/>
    <w:rsid w:val="003A01DB"/>
    <w:rsid w:val="003A07A5"/>
    <w:rsid w:val="003A13E0"/>
    <w:rsid w:val="003A53A5"/>
    <w:rsid w:val="003A61AF"/>
    <w:rsid w:val="003A6F2F"/>
    <w:rsid w:val="003B154C"/>
    <w:rsid w:val="003B4916"/>
    <w:rsid w:val="003B49E6"/>
    <w:rsid w:val="003C0038"/>
    <w:rsid w:val="003C01FB"/>
    <w:rsid w:val="003C036C"/>
    <w:rsid w:val="003C104F"/>
    <w:rsid w:val="003C48FE"/>
    <w:rsid w:val="003D16D9"/>
    <w:rsid w:val="003D4043"/>
    <w:rsid w:val="003D5F1E"/>
    <w:rsid w:val="003D7953"/>
    <w:rsid w:val="003E02B0"/>
    <w:rsid w:val="003E04AB"/>
    <w:rsid w:val="003E0BDC"/>
    <w:rsid w:val="003E1CAF"/>
    <w:rsid w:val="003E5DDE"/>
    <w:rsid w:val="003F27AF"/>
    <w:rsid w:val="003F2CA7"/>
    <w:rsid w:val="003F331C"/>
    <w:rsid w:val="003F3F95"/>
    <w:rsid w:val="003F536F"/>
    <w:rsid w:val="003F5760"/>
    <w:rsid w:val="004023F9"/>
    <w:rsid w:val="00406CDB"/>
    <w:rsid w:val="00410BEE"/>
    <w:rsid w:val="004160E4"/>
    <w:rsid w:val="00416125"/>
    <w:rsid w:val="00417722"/>
    <w:rsid w:val="004231DF"/>
    <w:rsid w:val="004239D2"/>
    <w:rsid w:val="00423CA6"/>
    <w:rsid w:val="00432519"/>
    <w:rsid w:val="004325BC"/>
    <w:rsid w:val="00432F07"/>
    <w:rsid w:val="00433772"/>
    <w:rsid w:val="00434A86"/>
    <w:rsid w:val="004429C7"/>
    <w:rsid w:val="00445DA4"/>
    <w:rsid w:val="00445EF6"/>
    <w:rsid w:val="00452383"/>
    <w:rsid w:val="00452742"/>
    <w:rsid w:val="00452F4C"/>
    <w:rsid w:val="004545E3"/>
    <w:rsid w:val="004545FC"/>
    <w:rsid w:val="0046111C"/>
    <w:rsid w:val="0046405C"/>
    <w:rsid w:val="004642F5"/>
    <w:rsid w:val="00470D89"/>
    <w:rsid w:val="00471DCC"/>
    <w:rsid w:val="00471F3B"/>
    <w:rsid w:val="00476CD6"/>
    <w:rsid w:val="004818EB"/>
    <w:rsid w:val="00482D8B"/>
    <w:rsid w:val="00484E5C"/>
    <w:rsid w:val="004902B6"/>
    <w:rsid w:val="00494D9D"/>
    <w:rsid w:val="00495E03"/>
    <w:rsid w:val="00497425"/>
    <w:rsid w:val="004A00CE"/>
    <w:rsid w:val="004A1B0A"/>
    <w:rsid w:val="004A3BD0"/>
    <w:rsid w:val="004A45BD"/>
    <w:rsid w:val="004A53E1"/>
    <w:rsid w:val="004A6735"/>
    <w:rsid w:val="004C2E51"/>
    <w:rsid w:val="004C591D"/>
    <w:rsid w:val="004D2FDD"/>
    <w:rsid w:val="004D492D"/>
    <w:rsid w:val="004D561C"/>
    <w:rsid w:val="004D5A7F"/>
    <w:rsid w:val="004E0612"/>
    <w:rsid w:val="004E13CF"/>
    <w:rsid w:val="004E4F17"/>
    <w:rsid w:val="004E5D79"/>
    <w:rsid w:val="004E659A"/>
    <w:rsid w:val="004E72F7"/>
    <w:rsid w:val="004E79F2"/>
    <w:rsid w:val="004F0725"/>
    <w:rsid w:val="004F172D"/>
    <w:rsid w:val="004F3DA2"/>
    <w:rsid w:val="004F4436"/>
    <w:rsid w:val="004F711C"/>
    <w:rsid w:val="00502409"/>
    <w:rsid w:val="00506444"/>
    <w:rsid w:val="00506F0F"/>
    <w:rsid w:val="005108BE"/>
    <w:rsid w:val="0051199A"/>
    <w:rsid w:val="00520510"/>
    <w:rsid w:val="005223B7"/>
    <w:rsid w:val="00524C0D"/>
    <w:rsid w:val="00525800"/>
    <w:rsid w:val="00526235"/>
    <w:rsid w:val="005303F1"/>
    <w:rsid w:val="00530453"/>
    <w:rsid w:val="00533753"/>
    <w:rsid w:val="00534CBB"/>
    <w:rsid w:val="0053571C"/>
    <w:rsid w:val="00535EF5"/>
    <w:rsid w:val="005410A6"/>
    <w:rsid w:val="005437F0"/>
    <w:rsid w:val="00544D0B"/>
    <w:rsid w:val="00551033"/>
    <w:rsid w:val="00552CDB"/>
    <w:rsid w:val="00552F06"/>
    <w:rsid w:val="00553E94"/>
    <w:rsid w:val="0055588E"/>
    <w:rsid w:val="00556798"/>
    <w:rsid w:val="005577B3"/>
    <w:rsid w:val="00560710"/>
    <w:rsid w:val="0056241D"/>
    <w:rsid w:val="00563E32"/>
    <w:rsid w:val="00571273"/>
    <w:rsid w:val="00572692"/>
    <w:rsid w:val="00572E24"/>
    <w:rsid w:val="00581304"/>
    <w:rsid w:val="0058242E"/>
    <w:rsid w:val="00583913"/>
    <w:rsid w:val="00584B89"/>
    <w:rsid w:val="00585A0E"/>
    <w:rsid w:val="005903E5"/>
    <w:rsid w:val="005943EF"/>
    <w:rsid w:val="00594420"/>
    <w:rsid w:val="005972F9"/>
    <w:rsid w:val="005A1B44"/>
    <w:rsid w:val="005A2406"/>
    <w:rsid w:val="005A7E3A"/>
    <w:rsid w:val="005B070E"/>
    <w:rsid w:val="005B4CED"/>
    <w:rsid w:val="005B7B6D"/>
    <w:rsid w:val="005C0807"/>
    <w:rsid w:val="005C7649"/>
    <w:rsid w:val="005D0153"/>
    <w:rsid w:val="005D7960"/>
    <w:rsid w:val="005E0A7B"/>
    <w:rsid w:val="005E4E0A"/>
    <w:rsid w:val="005E563B"/>
    <w:rsid w:val="005E6918"/>
    <w:rsid w:val="005F5856"/>
    <w:rsid w:val="006033A7"/>
    <w:rsid w:val="00606FC8"/>
    <w:rsid w:val="006105BF"/>
    <w:rsid w:val="00611048"/>
    <w:rsid w:val="00614874"/>
    <w:rsid w:val="00621FDF"/>
    <w:rsid w:val="006227D8"/>
    <w:rsid w:val="006238A5"/>
    <w:rsid w:val="006257FF"/>
    <w:rsid w:val="00626B3E"/>
    <w:rsid w:val="006275F0"/>
    <w:rsid w:val="006308C9"/>
    <w:rsid w:val="00635B83"/>
    <w:rsid w:val="00635BC4"/>
    <w:rsid w:val="00635D69"/>
    <w:rsid w:val="00636F43"/>
    <w:rsid w:val="00644515"/>
    <w:rsid w:val="00644A82"/>
    <w:rsid w:val="00647076"/>
    <w:rsid w:val="006522CE"/>
    <w:rsid w:val="00652DEC"/>
    <w:rsid w:val="00655BDC"/>
    <w:rsid w:val="00655E79"/>
    <w:rsid w:val="0065797B"/>
    <w:rsid w:val="00681A45"/>
    <w:rsid w:val="006826FC"/>
    <w:rsid w:val="00684058"/>
    <w:rsid w:val="00684E93"/>
    <w:rsid w:val="0068507C"/>
    <w:rsid w:val="006856D8"/>
    <w:rsid w:val="0069095B"/>
    <w:rsid w:val="00692C8F"/>
    <w:rsid w:val="00695475"/>
    <w:rsid w:val="006A04DE"/>
    <w:rsid w:val="006A1A93"/>
    <w:rsid w:val="006A2928"/>
    <w:rsid w:val="006A6547"/>
    <w:rsid w:val="006B4BCB"/>
    <w:rsid w:val="006B5792"/>
    <w:rsid w:val="006B7513"/>
    <w:rsid w:val="006C3078"/>
    <w:rsid w:val="006C4B01"/>
    <w:rsid w:val="006C6731"/>
    <w:rsid w:val="006D0C7F"/>
    <w:rsid w:val="006D25EF"/>
    <w:rsid w:val="006E24E8"/>
    <w:rsid w:val="006E2748"/>
    <w:rsid w:val="006E44C7"/>
    <w:rsid w:val="006E70D1"/>
    <w:rsid w:val="006F18D4"/>
    <w:rsid w:val="006F191B"/>
    <w:rsid w:val="006F1A7D"/>
    <w:rsid w:val="006F1C96"/>
    <w:rsid w:val="006F68BB"/>
    <w:rsid w:val="00700580"/>
    <w:rsid w:val="00700798"/>
    <w:rsid w:val="00700A99"/>
    <w:rsid w:val="007026B5"/>
    <w:rsid w:val="007027D9"/>
    <w:rsid w:val="00703C46"/>
    <w:rsid w:val="007041C0"/>
    <w:rsid w:val="00704334"/>
    <w:rsid w:val="007135FE"/>
    <w:rsid w:val="00715031"/>
    <w:rsid w:val="00721C49"/>
    <w:rsid w:val="00722790"/>
    <w:rsid w:val="007236FC"/>
    <w:rsid w:val="007253ED"/>
    <w:rsid w:val="007330B8"/>
    <w:rsid w:val="00737EE8"/>
    <w:rsid w:val="00737F48"/>
    <w:rsid w:val="00740539"/>
    <w:rsid w:val="00741EC5"/>
    <w:rsid w:val="0074329F"/>
    <w:rsid w:val="00744460"/>
    <w:rsid w:val="00744CC5"/>
    <w:rsid w:val="00744D27"/>
    <w:rsid w:val="007465FB"/>
    <w:rsid w:val="00752EFF"/>
    <w:rsid w:val="0075514C"/>
    <w:rsid w:val="00756C15"/>
    <w:rsid w:val="00760741"/>
    <w:rsid w:val="00760C32"/>
    <w:rsid w:val="00762F93"/>
    <w:rsid w:val="007707B1"/>
    <w:rsid w:val="00770EB5"/>
    <w:rsid w:val="00771CF2"/>
    <w:rsid w:val="00776104"/>
    <w:rsid w:val="007776CC"/>
    <w:rsid w:val="00784DA6"/>
    <w:rsid w:val="007943BC"/>
    <w:rsid w:val="00796751"/>
    <w:rsid w:val="00796D8F"/>
    <w:rsid w:val="007A1C49"/>
    <w:rsid w:val="007A24B9"/>
    <w:rsid w:val="007A47EB"/>
    <w:rsid w:val="007A5329"/>
    <w:rsid w:val="007A61A4"/>
    <w:rsid w:val="007A6276"/>
    <w:rsid w:val="007A6E87"/>
    <w:rsid w:val="007B397A"/>
    <w:rsid w:val="007B487F"/>
    <w:rsid w:val="007B4EB1"/>
    <w:rsid w:val="007C566F"/>
    <w:rsid w:val="007C7CA0"/>
    <w:rsid w:val="007D09B2"/>
    <w:rsid w:val="007D293F"/>
    <w:rsid w:val="007D615C"/>
    <w:rsid w:val="007E176D"/>
    <w:rsid w:val="007E3B2E"/>
    <w:rsid w:val="007E4CBC"/>
    <w:rsid w:val="007F0572"/>
    <w:rsid w:val="007F43BC"/>
    <w:rsid w:val="007F61F9"/>
    <w:rsid w:val="00803314"/>
    <w:rsid w:val="00812250"/>
    <w:rsid w:val="0081235D"/>
    <w:rsid w:val="00812572"/>
    <w:rsid w:val="00817559"/>
    <w:rsid w:val="008201EF"/>
    <w:rsid w:val="00821177"/>
    <w:rsid w:val="008236B9"/>
    <w:rsid w:val="00826B8E"/>
    <w:rsid w:val="00831DAF"/>
    <w:rsid w:val="00832A2E"/>
    <w:rsid w:val="00837363"/>
    <w:rsid w:val="00845A7D"/>
    <w:rsid w:val="00847B0B"/>
    <w:rsid w:val="00850630"/>
    <w:rsid w:val="00853E27"/>
    <w:rsid w:val="008549E8"/>
    <w:rsid w:val="00860540"/>
    <w:rsid w:val="00862981"/>
    <w:rsid w:val="008632D5"/>
    <w:rsid w:val="008653A7"/>
    <w:rsid w:val="0087011A"/>
    <w:rsid w:val="008708EB"/>
    <w:rsid w:val="00871275"/>
    <w:rsid w:val="00871C99"/>
    <w:rsid w:val="0087410F"/>
    <w:rsid w:val="00874476"/>
    <w:rsid w:val="00874CFA"/>
    <w:rsid w:val="008818FD"/>
    <w:rsid w:val="0088386C"/>
    <w:rsid w:val="00884C4A"/>
    <w:rsid w:val="00884F9F"/>
    <w:rsid w:val="008857DE"/>
    <w:rsid w:val="00885993"/>
    <w:rsid w:val="00886DC5"/>
    <w:rsid w:val="0089129E"/>
    <w:rsid w:val="008A7878"/>
    <w:rsid w:val="008B043F"/>
    <w:rsid w:val="008B1B1B"/>
    <w:rsid w:val="008B20A6"/>
    <w:rsid w:val="008B2B35"/>
    <w:rsid w:val="008B2D82"/>
    <w:rsid w:val="008B6C12"/>
    <w:rsid w:val="008B753A"/>
    <w:rsid w:val="008C18FB"/>
    <w:rsid w:val="008C6E24"/>
    <w:rsid w:val="008D08AF"/>
    <w:rsid w:val="008D1E5A"/>
    <w:rsid w:val="008D4C7E"/>
    <w:rsid w:val="008E249B"/>
    <w:rsid w:val="008E425A"/>
    <w:rsid w:val="008E471D"/>
    <w:rsid w:val="008E5D01"/>
    <w:rsid w:val="008F43D8"/>
    <w:rsid w:val="008F4BE8"/>
    <w:rsid w:val="008F517B"/>
    <w:rsid w:val="00900AAD"/>
    <w:rsid w:val="00910027"/>
    <w:rsid w:val="0091019A"/>
    <w:rsid w:val="00910BA6"/>
    <w:rsid w:val="009157F5"/>
    <w:rsid w:val="009158AF"/>
    <w:rsid w:val="00915B96"/>
    <w:rsid w:val="00915D1A"/>
    <w:rsid w:val="00915FD4"/>
    <w:rsid w:val="00916F24"/>
    <w:rsid w:val="009314B9"/>
    <w:rsid w:val="0093340D"/>
    <w:rsid w:val="0093415A"/>
    <w:rsid w:val="0093772F"/>
    <w:rsid w:val="00937A5D"/>
    <w:rsid w:val="00943C53"/>
    <w:rsid w:val="0094520A"/>
    <w:rsid w:val="00946F32"/>
    <w:rsid w:val="00947657"/>
    <w:rsid w:val="00950C06"/>
    <w:rsid w:val="00950C7E"/>
    <w:rsid w:val="00950F89"/>
    <w:rsid w:val="00954A74"/>
    <w:rsid w:val="009617FF"/>
    <w:rsid w:val="00966284"/>
    <w:rsid w:val="00966659"/>
    <w:rsid w:val="0096713F"/>
    <w:rsid w:val="00967B28"/>
    <w:rsid w:val="00967E09"/>
    <w:rsid w:val="00973964"/>
    <w:rsid w:val="009741CE"/>
    <w:rsid w:val="00975093"/>
    <w:rsid w:val="00976B14"/>
    <w:rsid w:val="009800D4"/>
    <w:rsid w:val="009813B3"/>
    <w:rsid w:val="009820EA"/>
    <w:rsid w:val="00987B60"/>
    <w:rsid w:val="0099370C"/>
    <w:rsid w:val="009940D4"/>
    <w:rsid w:val="009941A3"/>
    <w:rsid w:val="00994969"/>
    <w:rsid w:val="00996691"/>
    <w:rsid w:val="00997830"/>
    <w:rsid w:val="00997FA8"/>
    <w:rsid w:val="009A0400"/>
    <w:rsid w:val="009A3753"/>
    <w:rsid w:val="009A3AA6"/>
    <w:rsid w:val="009A3B71"/>
    <w:rsid w:val="009A4915"/>
    <w:rsid w:val="009A523F"/>
    <w:rsid w:val="009B42F8"/>
    <w:rsid w:val="009B46C5"/>
    <w:rsid w:val="009C0908"/>
    <w:rsid w:val="009C3257"/>
    <w:rsid w:val="009C3D8F"/>
    <w:rsid w:val="009C455F"/>
    <w:rsid w:val="009C6250"/>
    <w:rsid w:val="009D2ABB"/>
    <w:rsid w:val="009D40B5"/>
    <w:rsid w:val="009D685A"/>
    <w:rsid w:val="009D69F0"/>
    <w:rsid w:val="009D7647"/>
    <w:rsid w:val="009E1924"/>
    <w:rsid w:val="009E27E8"/>
    <w:rsid w:val="009E5710"/>
    <w:rsid w:val="009E64AE"/>
    <w:rsid w:val="009E6790"/>
    <w:rsid w:val="009E693F"/>
    <w:rsid w:val="009F277C"/>
    <w:rsid w:val="009F3BD4"/>
    <w:rsid w:val="009F6ECC"/>
    <w:rsid w:val="00A0079E"/>
    <w:rsid w:val="00A0211B"/>
    <w:rsid w:val="00A0522B"/>
    <w:rsid w:val="00A07BF7"/>
    <w:rsid w:val="00A10013"/>
    <w:rsid w:val="00A12FE2"/>
    <w:rsid w:val="00A165A2"/>
    <w:rsid w:val="00A17111"/>
    <w:rsid w:val="00A235E0"/>
    <w:rsid w:val="00A23856"/>
    <w:rsid w:val="00A254F3"/>
    <w:rsid w:val="00A26FBB"/>
    <w:rsid w:val="00A30E60"/>
    <w:rsid w:val="00A34997"/>
    <w:rsid w:val="00A415A7"/>
    <w:rsid w:val="00A43D7D"/>
    <w:rsid w:val="00A4434A"/>
    <w:rsid w:val="00A4589C"/>
    <w:rsid w:val="00A5322B"/>
    <w:rsid w:val="00A549BF"/>
    <w:rsid w:val="00A64459"/>
    <w:rsid w:val="00A6528D"/>
    <w:rsid w:val="00A665B9"/>
    <w:rsid w:val="00A71650"/>
    <w:rsid w:val="00A75990"/>
    <w:rsid w:val="00A77432"/>
    <w:rsid w:val="00A809E5"/>
    <w:rsid w:val="00A80E5A"/>
    <w:rsid w:val="00A81C39"/>
    <w:rsid w:val="00A827DC"/>
    <w:rsid w:val="00A83521"/>
    <w:rsid w:val="00A849F4"/>
    <w:rsid w:val="00A9504A"/>
    <w:rsid w:val="00A96CD1"/>
    <w:rsid w:val="00AA202E"/>
    <w:rsid w:val="00AA5824"/>
    <w:rsid w:val="00AA5D62"/>
    <w:rsid w:val="00AB2325"/>
    <w:rsid w:val="00AB5CEF"/>
    <w:rsid w:val="00AB6FC7"/>
    <w:rsid w:val="00AC3BF6"/>
    <w:rsid w:val="00AC53FE"/>
    <w:rsid w:val="00AD3562"/>
    <w:rsid w:val="00AD4945"/>
    <w:rsid w:val="00AD5186"/>
    <w:rsid w:val="00AD6CD6"/>
    <w:rsid w:val="00AD7505"/>
    <w:rsid w:val="00AE0CD3"/>
    <w:rsid w:val="00AE2AF3"/>
    <w:rsid w:val="00AE3816"/>
    <w:rsid w:val="00AE3FA1"/>
    <w:rsid w:val="00AE4216"/>
    <w:rsid w:val="00AE5107"/>
    <w:rsid w:val="00AE6AAC"/>
    <w:rsid w:val="00AE6BB6"/>
    <w:rsid w:val="00AF07FF"/>
    <w:rsid w:val="00AF4B53"/>
    <w:rsid w:val="00B036F9"/>
    <w:rsid w:val="00B0401C"/>
    <w:rsid w:val="00B0719B"/>
    <w:rsid w:val="00B11A06"/>
    <w:rsid w:val="00B11F1B"/>
    <w:rsid w:val="00B124F9"/>
    <w:rsid w:val="00B17EE2"/>
    <w:rsid w:val="00B22BE4"/>
    <w:rsid w:val="00B239E3"/>
    <w:rsid w:val="00B2596F"/>
    <w:rsid w:val="00B25BE6"/>
    <w:rsid w:val="00B41464"/>
    <w:rsid w:val="00B41594"/>
    <w:rsid w:val="00B421E2"/>
    <w:rsid w:val="00B42343"/>
    <w:rsid w:val="00B46D33"/>
    <w:rsid w:val="00B477E6"/>
    <w:rsid w:val="00B50FCA"/>
    <w:rsid w:val="00B5315C"/>
    <w:rsid w:val="00B54779"/>
    <w:rsid w:val="00B5573A"/>
    <w:rsid w:val="00B56C3A"/>
    <w:rsid w:val="00B57876"/>
    <w:rsid w:val="00B613FE"/>
    <w:rsid w:val="00B6653B"/>
    <w:rsid w:val="00B66DE9"/>
    <w:rsid w:val="00B67267"/>
    <w:rsid w:val="00B71AAA"/>
    <w:rsid w:val="00B728A8"/>
    <w:rsid w:val="00B731E1"/>
    <w:rsid w:val="00B73FED"/>
    <w:rsid w:val="00B7592D"/>
    <w:rsid w:val="00B75C9B"/>
    <w:rsid w:val="00B80545"/>
    <w:rsid w:val="00B814B6"/>
    <w:rsid w:val="00B82563"/>
    <w:rsid w:val="00B84DE1"/>
    <w:rsid w:val="00B84E35"/>
    <w:rsid w:val="00B85B6C"/>
    <w:rsid w:val="00B874B5"/>
    <w:rsid w:val="00B87A1A"/>
    <w:rsid w:val="00B90656"/>
    <w:rsid w:val="00B96539"/>
    <w:rsid w:val="00BA306D"/>
    <w:rsid w:val="00BA4492"/>
    <w:rsid w:val="00BA5751"/>
    <w:rsid w:val="00BA75A8"/>
    <w:rsid w:val="00BB039D"/>
    <w:rsid w:val="00BB6667"/>
    <w:rsid w:val="00BB6AF8"/>
    <w:rsid w:val="00BC1BD3"/>
    <w:rsid w:val="00BC51C1"/>
    <w:rsid w:val="00BC55C3"/>
    <w:rsid w:val="00BC6C47"/>
    <w:rsid w:val="00BD47F0"/>
    <w:rsid w:val="00BD5426"/>
    <w:rsid w:val="00BE1648"/>
    <w:rsid w:val="00BE2030"/>
    <w:rsid w:val="00BE40BC"/>
    <w:rsid w:val="00BE714A"/>
    <w:rsid w:val="00BE7411"/>
    <w:rsid w:val="00BE79E8"/>
    <w:rsid w:val="00BF10FC"/>
    <w:rsid w:val="00BF2458"/>
    <w:rsid w:val="00BF2AE7"/>
    <w:rsid w:val="00BF6279"/>
    <w:rsid w:val="00BF70A0"/>
    <w:rsid w:val="00C0104C"/>
    <w:rsid w:val="00C05B1B"/>
    <w:rsid w:val="00C072BF"/>
    <w:rsid w:val="00C07DAA"/>
    <w:rsid w:val="00C11AF6"/>
    <w:rsid w:val="00C1584C"/>
    <w:rsid w:val="00C20B56"/>
    <w:rsid w:val="00C231D1"/>
    <w:rsid w:val="00C235B2"/>
    <w:rsid w:val="00C23D6A"/>
    <w:rsid w:val="00C3137B"/>
    <w:rsid w:val="00C34466"/>
    <w:rsid w:val="00C4021F"/>
    <w:rsid w:val="00C41151"/>
    <w:rsid w:val="00C43E6F"/>
    <w:rsid w:val="00C43EDF"/>
    <w:rsid w:val="00C44CE2"/>
    <w:rsid w:val="00C4725C"/>
    <w:rsid w:val="00C53489"/>
    <w:rsid w:val="00C607A5"/>
    <w:rsid w:val="00C677A7"/>
    <w:rsid w:val="00C67D59"/>
    <w:rsid w:val="00C7084F"/>
    <w:rsid w:val="00C7150F"/>
    <w:rsid w:val="00C71CBC"/>
    <w:rsid w:val="00C755E6"/>
    <w:rsid w:val="00C77461"/>
    <w:rsid w:val="00C81970"/>
    <w:rsid w:val="00C83BF1"/>
    <w:rsid w:val="00C9086E"/>
    <w:rsid w:val="00C91CE8"/>
    <w:rsid w:val="00C9261D"/>
    <w:rsid w:val="00C96FE7"/>
    <w:rsid w:val="00C973E6"/>
    <w:rsid w:val="00CA3175"/>
    <w:rsid w:val="00CB0C8C"/>
    <w:rsid w:val="00CB5A2F"/>
    <w:rsid w:val="00CB5DC3"/>
    <w:rsid w:val="00CC2A90"/>
    <w:rsid w:val="00CC3139"/>
    <w:rsid w:val="00CC5500"/>
    <w:rsid w:val="00CC5F4F"/>
    <w:rsid w:val="00CD0238"/>
    <w:rsid w:val="00CD06F2"/>
    <w:rsid w:val="00CD2979"/>
    <w:rsid w:val="00CD313A"/>
    <w:rsid w:val="00CE2CB1"/>
    <w:rsid w:val="00CE3077"/>
    <w:rsid w:val="00CE32E3"/>
    <w:rsid w:val="00CE38B4"/>
    <w:rsid w:val="00CE4B01"/>
    <w:rsid w:val="00CE504A"/>
    <w:rsid w:val="00CE5A1A"/>
    <w:rsid w:val="00CF0146"/>
    <w:rsid w:val="00CF099D"/>
    <w:rsid w:val="00CF2100"/>
    <w:rsid w:val="00CF3820"/>
    <w:rsid w:val="00CF4A45"/>
    <w:rsid w:val="00D00263"/>
    <w:rsid w:val="00D109FD"/>
    <w:rsid w:val="00D134A7"/>
    <w:rsid w:val="00D154A5"/>
    <w:rsid w:val="00D16B55"/>
    <w:rsid w:val="00D22EF4"/>
    <w:rsid w:val="00D2632E"/>
    <w:rsid w:val="00D30348"/>
    <w:rsid w:val="00D307B1"/>
    <w:rsid w:val="00D31535"/>
    <w:rsid w:val="00D33FE0"/>
    <w:rsid w:val="00D34667"/>
    <w:rsid w:val="00D34B1D"/>
    <w:rsid w:val="00D42489"/>
    <w:rsid w:val="00D42783"/>
    <w:rsid w:val="00D42A48"/>
    <w:rsid w:val="00D44F35"/>
    <w:rsid w:val="00D4687D"/>
    <w:rsid w:val="00D523C3"/>
    <w:rsid w:val="00D537F7"/>
    <w:rsid w:val="00D54B28"/>
    <w:rsid w:val="00D671E6"/>
    <w:rsid w:val="00D74BC6"/>
    <w:rsid w:val="00D76BF1"/>
    <w:rsid w:val="00D80AB1"/>
    <w:rsid w:val="00D81333"/>
    <w:rsid w:val="00D85AE0"/>
    <w:rsid w:val="00D86ED2"/>
    <w:rsid w:val="00D9215C"/>
    <w:rsid w:val="00D929DB"/>
    <w:rsid w:val="00D936D4"/>
    <w:rsid w:val="00D95A79"/>
    <w:rsid w:val="00DA2255"/>
    <w:rsid w:val="00DA5BA2"/>
    <w:rsid w:val="00DA5ED1"/>
    <w:rsid w:val="00DB19E7"/>
    <w:rsid w:val="00DB2C5D"/>
    <w:rsid w:val="00DB6D50"/>
    <w:rsid w:val="00DB7ECA"/>
    <w:rsid w:val="00DC365B"/>
    <w:rsid w:val="00DC4ADF"/>
    <w:rsid w:val="00DC57ED"/>
    <w:rsid w:val="00DC668D"/>
    <w:rsid w:val="00DD097D"/>
    <w:rsid w:val="00DD0A3E"/>
    <w:rsid w:val="00DD30BC"/>
    <w:rsid w:val="00DD3177"/>
    <w:rsid w:val="00DD6D3F"/>
    <w:rsid w:val="00DE1D21"/>
    <w:rsid w:val="00DE39F7"/>
    <w:rsid w:val="00DE4394"/>
    <w:rsid w:val="00DF0289"/>
    <w:rsid w:val="00DF2F74"/>
    <w:rsid w:val="00DF3673"/>
    <w:rsid w:val="00DF36AC"/>
    <w:rsid w:val="00DF5CA7"/>
    <w:rsid w:val="00DF662C"/>
    <w:rsid w:val="00DF715B"/>
    <w:rsid w:val="00DF75F2"/>
    <w:rsid w:val="00DF78FD"/>
    <w:rsid w:val="00E00D38"/>
    <w:rsid w:val="00E0344A"/>
    <w:rsid w:val="00E0773C"/>
    <w:rsid w:val="00E1160D"/>
    <w:rsid w:val="00E12DA1"/>
    <w:rsid w:val="00E168D5"/>
    <w:rsid w:val="00E209EA"/>
    <w:rsid w:val="00E25039"/>
    <w:rsid w:val="00E264B6"/>
    <w:rsid w:val="00E26690"/>
    <w:rsid w:val="00E275AC"/>
    <w:rsid w:val="00E33CE3"/>
    <w:rsid w:val="00E3560B"/>
    <w:rsid w:val="00E363F7"/>
    <w:rsid w:val="00E36500"/>
    <w:rsid w:val="00E374D0"/>
    <w:rsid w:val="00E4071C"/>
    <w:rsid w:val="00E419AC"/>
    <w:rsid w:val="00E4270A"/>
    <w:rsid w:val="00E44830"/>
    <w:rsid w:val="00E458B6"/>
    <w:rsid w:val="00E45F5E"/>
    <w:rsid w:val="00E47897"/>
    <w:rsid w:val="00E518C7"/>
    <w:rsid w:val="00E53D1B"/>
    <w:rsid w:val="00E54261"/>
    <w:rsid w:val="00E54958"/>
    <w:rsid w:val="00E60098"/>
    <w:rsid w:val="00E61A94"/>
    <w:rsid w:val="00E6343E"/>
    <w:rsid w:val="00E66B64"/>
    <w:rsid w:val="00E671EB"/>
    <w:rsid w:val="00E773A5"/>
    <w:rsid w:val="00E804B7"/>
    <w:rsid w:val="00E81E26"/>
    <w:rsid w:val="00E825C5"/>
    <w:rsid w:val="00E848EB"/>
    <w:rsid w:val="00E84F76"/>
    <w:rsid w:val="00E85A92"/>
    <w:rsid w:val="00E863D6"/>
    <w:rsid w:val="00E87EC2"/>
    <w:rsid w:val="00E93046"/>
    <w:rsid w:val="00E95046"/>
    <w:rsid w:val="00EA0935"/>
    <w:rsid w:val="00EA0BFA"/>
    <w:rsid w:val="00EA267D"/>
    <w:rsid w:val="00EA583B"/>
    <w:rsid w:val="00EA658A"/>
    <w:rsid w:val="00EA6ED9"/>
    <w:rsid w:val="00EB2C99"/>
    <w:rsid w:val="00EB375B"/>
    <w:rsid w:val="00EB455D"/>
    <w:rsid w:val="00EB59E9"/>
    <w:rsid w:val="00EB621B"/>
    <w:rsid w:val="00EB655E"/>
    <w:rsid w:val="00EB739A"/>
    <w:rsid w:val="00EC00F9"/>
    <w:rsid w:val="00EC3733"/>
    <w:rsid w:val="00ED052B"/>
    <w:rsid w:val="00ED1B0D"/>
    <w:rsid w:val="00EE185E"/>
    <w:rsid w:val="00EE1FA1"/>
    <w:rsid w:val="00EE4B9F"/>
    <w:rsid w:val="00EE6570"/>
    <w:rsid w:val="00EE7184"/>
    <w:rsid w:val="00EE76BA"/>
    <w:rsid w:val="00EF19E8"/>
    <w:rsid w:val="00EF5231"/>
    <w:rsid w:val="00EF5BC6"/>
    <w:rsid w:val="00F016B3"/>
    <w:rsid w:val="00F03DD5"/>
    <w:rsid w:val="00F058AF"/>
    <w:rsid w:val="00F16589"/>
    <w:rsid w:val="00F17DF5"/>
    <w:rsid w:val="00F225EF"/>
    <w:rsid w:val="00F352FB"/>
    <w:rsid w:val="00F36313"/>
    <w:rsid w:val="00F43C4A"/>
    <w:rsid w:val="00F46CA2"/>
    <w:rsid w:val="00F55AE5"/>
    <w:rsid w:val="00F563C5"/>
    <w:rsid w:val="00F57074"/>
    <w:rsid w:val="00F66E38"/>
    <w:rsid w:val="00F750CA"/>
    <w:rsid w:val="00F77957"/>
    <w:rsid w:val="00F8109A"/>
    <w:rsid w:val="00F820C3"/>
    <w:rsid w:val="00F82A9F"/>
    <w:rsid w:val="00F82E50"/>
    <w:rsid w:val="00F86898"/>
    <w:rsid w:val="00F872EC"/>
    <w:rsid w:val="00F879FC"/>
    <w:rsid w:val="00F91016"/>
    <w:rsid w:val="00FA0E9C"/>
    <w:rsid w:val="00FA455D"/>
    <w:rsid w:val="00FB3661"/>
    <w:rsid w:val="00FB5D41"/>
    <w:rsid w:val="00FB5E25"/>
    <w:rsid w:val="00FC4244"/>
    <w:rsid w:val="00FC67D2"/>
    <w:rsid w:val="00FD01D2"/>
    <w:rsid w:val="00FD1130"/>
    <w:rsid w:val="00FD2B23"/>
    <w:rsid w:val="00FD4B11"/>
    <w:rsid w:val="00FD601D"/>
    <w:rsid w:val="00FD68F4"/>
    <w:rsid w:val="00FE00B8"/>
    <w:rsid w:val="00FE2287"/>
    <w:rsid w:val="00FF40A3"/>
    <w:rsid w:val="00FF59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32B910"/>
  <w15:docId w15:val="{E0E51590-B309-405D-A14E-6FB527A162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1535"/>
    <w:pPr>
      <w:spacing w:line="256" w:lineRule="auto"/>
    </w:pPr>
    <w:rPr>
      <w:rFonts w:ascii="Times New Roman" w:hAnsi="Times New Roman"/>
      <w:sz w:val="20"/>
    </w:rPr>
  </w:style>
  <w:style w:type="paragraph" w:styleId="Heading2">
    <w:name w:val="heading 2"/>
    <w:basedOn w:val="Normal"/>
    <w:next w:val="Normal"/>
    <w:link w:val="Heading2Char"/>
    <w:uiPriority w:val="9"/>
    <w:unhideWhenUsed/>
    <w:qFormat/>
    <w:rsid w:val="0088386C"/>
    <w:pPr>
      <w:keepNext/>
      <w:keepLines/>
      <w:spacing w:before="40" w:after="120" w:line="257" w:lineRule="auto"/>
      <w:outlineLvl w:val="1"/>
    </w:pPr>
    <w:rPr>
      <w:rFonts w:ascii="Arial" w:eastAsiaTheme="majorEastAsia" w:hAnsi="Arial" w:cstheme="majorBidi"/>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7135FE"/>
    <w:rPr>
      <w:rFonts w:ascii="Arial" w:hAnsi="Arial" w:cs="Arial"/>
      <w:b/>
      <w:noProof/>
      <w:sz w:val="18"/>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nhideWhenUsed/>
    <w:rsid w:val="007135FE"/>
    <w:pPr>
      <w:widowControl w:val="0"/>
      <w:spacing w:after="0" w:line="240" w:lineRule="auto"/>
    </w:pPr>
    <w:rPr>
      <w:rFonts w:ascii="Arial" w:hAnsi="Arial" w:cs="Arial"/>
      <w:b/>
      <w:noProof/>
      <w:sz w:val="18"/>
      <w:lang w:val="en-GB"/>
    </w:rPr>
  </w:style>
  <w:style w:type="character" w:customStyle="1" w:styleId="HeaderChar1">
    <w:name w:val="Header Char1"/>
    <w:basedOn w:val="DefaultParagraphFont"/>
    <w:uiPriority w:val="99"/>
    <w:semiHidden/>
    <w:rsid w:val="007135FE"/>
    <w:rPr>
      <w:rFonts w:ascii="Times New Roman" w:hAnsi="Times New Roman"/>
      <w:sz w:val="20"/>
    </w:rPr>
  </w:style>
  <w:style w:type="character" w:customStyle="1" w:styleId="Heading2Char">
    <w:name w:val="Heading 2 Char"/>
    <w:basedOn w:val="DefaultParagraphFont"/>
    <w:link w:val="Heading2"/>
    <w:uiPriority w:val="9"/>
    <w:rsid w:val="0088386C"/>
    <w:rPr>
      <w:rFonts w:ascii="Arial" w:eastAsiaTheme="majorEastAsia" w:hAnsi="Arial" w:cstheme="majorBidi"/>
      <w:sz w:val="28"/>
      <w:szCs w:val="26"/>
    </w:rPr>
  </w:style>
  <w:style w:type="paragraph" w:styleId="EndnoteText">
    <w:name w:val="endnote text"/>
    <w:basedOn w:val="Normal"/>
    <w:link w:val="EndnoteTextChar"/>
    <w:uiPriority w:val="99"/>
    <w:semiHidden/>
    <w:unhideWhenUsed/>
    <w:rsid w:val="00EA0BFA"/>
    <w:pPr>
      <w:spacing w:after="0" w:line="240" w:lineRule="auto"/>
    </w:pPr>
    <w:rPr>
      <w:szCs w:val="20"/>
    </w:rPr>
  </w:style>
  <w:style w:type="character" w:customStyle="1" w:styleId="EndnoteTextChar">
    <w:name w:val="Endnote Text Char"/>
    <w:basedOn w:val="DefaultParagraphFont"/>
    <w:link w:val="EndnoteText"/>
    <w:uiPriority w:val="99"/>
    <w:semiHidden/>
    <w:rsid w:val="00EA0BFA"/>
    <w:rPr>
      <w:rFonts w:ascii="Times New Roman" w:hAnsi="Times New Roman"/>
      <w:sz w:val="20"/>
      <w:szCs w:val="20"/>
    </w:rPr>
  </w:style>
  <w:style w:type="character" w:styleId="EndnoteReference">
    <w:name w:val="endnote reference"/>
    <w:basedOn w:val="DefaultParagraphFont"/>
    <w:uiPriority w:val="99"/>
    <w:semiHidden/>
    <w:unhideWhenUsed/>
    <w:rsid w:val="00EA0BFA"/>
    <w:rPr>
      <w:vertAlign w:val="superscript"/>
    </w:rPr>
  </w:style>
  <w:style w:type="table" w:styleId="TableGrid">
    <w:name w:val="Table Grid"/>
    <w:basedOn w:val="TableNormal"/>
    <w:uiPriority w:val="39"/>
    <w:rsid w:val="00837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nhideWhenUsed/>
    <w:qFormat/>
    <w:rsid w:val="00C43E6F"/>
    <w:pPr>
      <w:spacing w:after="200" w:line="240" w:lineRule="auto"/>
    </w:pPr>
    <w:rPr>
      <w:i/>
      <w:iCs/>
      <w:szCs w:val="18"/>
    </w:rPr>
  </w:style>
  <w:style w:type="paragraph" w:customStyle="1" w:styleId="TAH">
    <w:name w:val="TAH"/>
    <w:basedOn w:val="Normal"/>
    <w:link w:val="TAHCar"/>
    <w:qFormat/>
    <w:rsid w:val="00652DEC"/>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qFormat/>
    <w:locked/>
    <w:rsid w:val="00652DEC"/>
    <w:rPr>
      <w:rFonts w:ascii="Arial" w:eastAsia="Times New Roman" w:hAnsi="Arial" w:cs="Times New Roman"/>
      <w:b/>
      <w:sz w:val="18"/>
      <w:szCs w:val="20"/>
      <w:lang w:val="en-GB" w:eastAsia="en-GB"/>
    </w:rPr>
  </w:style>
  <w:style w:type="paragraph" w:styleId="ListParagraph">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列表段落"/>
    <w:basedOn w:val="Normal"/>
    <w:link w:val="ListParagraphChar"/>
    <w:uiPriority w:val="34"/>
    <w:qFormat/>
    <w:rsid w:val="003F3F95"/>
    <w:pPr>
      <w:spacing w:after="0" w:line="240" w:lineRule="auto"/>
      <w:ind w:left="720"/>
      <w:contextualSpacing/>
    </w:pPr>
    <w:rPr>
      <w:rFonts w:eastAsia="Times New Roman" w:cs="Times New Roman"/>
      <w:szCs w:val="20"/>
      <w:lang w:val="en-GB"/>
    </w:rPr>
  </w:style>
  <w:style w:type="character" w:customStyle="1" w:styleId="ListParagraphChar">
    <w:name w:val="List Paragraph Char"/>
    <w:aliases w:val="- Bullets Char,목록 단락 Char,?? ?? Char,????? Char,???? Char,リスト段落 Char,Lista1 Char,中等深浅网格 1 - 着色 21 Char,列出段落1 Char,¥¡¡¡¡ì¬º¥¹¥È¶ÎÂä Char,ÁÐ³ö¶ÎÂä Char,列表段落1 Char,—ño’i—Ž Char,¥ê¥¹¥È¶ÎÂä Char,1st level - Bullet List Paragraph Char"/>
    <w:link w:val="ListParagraph"/>
    <w:uiPriority w:val="34"/>
    <w:qFormat/>
    <w:rsid w:val="003F3F95"/>
    <w:rPr>
      <w:rFonts w:ascii="Times New Roman" w:eastAsia="Times New Roman" w:hAnsi="Times New Roman" w:cs="Times New Roman"/>
      <w:sz w:val="20"/>
      <w:szCs w:val="20"/>
      <w:lang w:val="en-GB"/>
    </w:rPr>
  </w:style>
  <w:style w:type="paragraph" w:styleId="BodyText">
    <w:name w:val="Body Text"/>
    <w:basedOn w:val="Normal"/>
    <w:link w:val="BodyTextChar"/>
    <w:semiHidden/>
    <w:rsid w:val="003F3F95"/>
    <w:pPr>
      <w:spacing w:after="0" w:line="240" w:lineRule="auto"/>
    </w:pPr>
    <w:rPr>
      <w:rFonts w:ascii="Arial" w:eastAsia="Times New Roman" w:hAnsi="Arial" w:cs="Arial"/>
      <w:color w:val="FF0000"/>
      <w:szCs w:val="20"/>
      <w:lang w:val="en-GB"/>
    </w:rPr>
  </w:style>
  <w:style w:type="character" w:customStyle="1" w:styleId="BodyTextChar">
    <w:name w:val="Body Text Char"/>
    <w:basedOn w:val="DefaultParagraphFont"/>
    <w:link w:val="BodyText"/>
    <w:semiHidden/>
    <w:rsid w:val="003F3F95"/>
    <w:rPr>
      <w:rFonts w:ascii="Arial" w:eastAsia="Times New Roman" w:hAnsi="Arial" w:cs="Arial"/>
      <w:color w:val="FF0000"/>
      <w:sz w:val="20"/>
      <w:szCs w:val="20"/>
      <w:lang w:val="en-GB"/>
    </w:rPr>
  </w:style>
  <w:style w:type="character" w:styleId="CommentReference">
    <w:name w:val="annotation reference"/>
    <w:basedOn w:val="DefaultParagraphFont"/>
    <w:uiPriority w:val="99"/>
    <w:semiHidden/>
    <w:unhideWhenUsed/>
    <w:rsid w:val="001446C5"/>
    <w:rPr>
      <w:sz w:val="16"/>
      <w:szCs w:val="16"/>
    </w:rPr>
  </w:style>
  <w:style w:type="paragraph" w:styleId="CommentText">
    <w:name w:val="annotation text"/>
    <w:basedOn w:val="Normal"/>
    <w:link w:val="CommentTextChar"/>
    <w:uiPriority w:val="99"/>
    <w:semiHidden/>
    <w:unhideWhenUsed/>
    <w:rsid w:val="001446C5"/>
    <w:pPr>
      <w:spacing w:line="240" w:lineRule="auto"/>
    </w:pPr>
    <w:rPr>
      <w:szCs w:val="20"/>
    </w:rPr>
  </w:style>
  <w:style w:type="character" w:customStyle="1" w:styleId="CommentTextChar">
    <w:name w:val="Comment Text Char"/>
    <w:basedOn w:val="DefaultParagraphFont"/>
    <w:link w:val="CommentText"/>
    <w:uiPriority w:val="99"/>
    <w:semiHidden/>
    <w:rsid w:val="001446C5"/>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1446C5"/>
    <w:rPr>
      <w:b/>
      <w:bCs/>
    </w:rPr>
  </w:style>
  <w:style w:type="character" w:customStyle="1" w:styleId="CommentSubjectChar">
    <w:name w:val="Comment Subject Char"/>
    <w:basedOn w:val="CommentTextChar"/>
    <w:link w:val="CommentSubject"/>
    <w:uiPriority w:val="99"/>
    <w:semiHidden/>
    <w:rsid w:val="001446C5"/>
    <w:rPr>
      <w:rFonts w:ascii="Times New Roman" w:hAnsi="Times New Roman"/>
      <w:b/>
      <w:bCs/>
      <w:sz w:val="20"/>
      <w:szCs w:val="20"/>
    </w:rPr>
  </w:style>
  <w:style w:type="paragraph" w:styleId="BalloonText">
    <w:name w:val="Balloon Text"/>
    <w:basedOn w:val="Normal"/>
    <w:link w:val="BalloonTextChar"/>
    <w:uiPriority w:val="99"/>
    <w:semiHidden/>
    <w:unhideWhenUsed/>
    <w:rsid w:val="001446C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46C5"/>
    <w:rPr>
      <w:rFonts w:ascii="Segoe UI" w:hAnsi="Segoe UI" w:cs="Segoe UI"/>
      <w:sz w:val="18"/>
      <w:szCs w:val="18"/>
    </w:rPr>
  </w:style>
  <w:style w:type="paragraph" w:styleId="Revision">
    <w:name w:val="Revision"/>
    <w:hidden/>
    <w:uiPriority w:val="99"/>
    <w:semiHidden/>
    <w:rsid w:val="007E176D"/>
    <w:pPr>
      <w:spacing w:after="0" w:line="240" w:lineRule="auto"/>
    </w:pPr>
    <w:rPr>
      <w:rFonts w:ascii="Times New Roman" w:hAnsi="Times New Roman"/>
      <w:sz w:val="20"/>
    </w:rPr>
  </w:style>
  <w:style w:type="character" w:customStyle="1" w:styleId="CaptionChar">
    <w:name w:val="Caption Char"/>
    <w:basedOn w:val="DefaultParagraphFont"/>
    <w:link w:val="Caption"/>
    <w:uiPriority w:val="35"/>
    <w:locked/>
    <w:rsid w:val="008F517B"/>
    <w:rPr>
      <w:rFonts w:ascii="Times New Roman" w:hAnsi="Times New Roman"/>
      <w:i/>
      <w:iCs/>
      <w:sz w:val="20"/>
      <w:szCs w:val="18"/>
    </w:rPr>
  </w:style>
  <w:style w:type="paragraph" w:customStyle="1" w:styleId="Reference">
    <w:name w:val="Reference"/>
    <w:basedOn w:val="Normal"/>
    <w:qFormat/>
    <w:rsid w:val="00D42A48"/>
    <w:pPr>
      <w:numPr>
        <w:numId w:val="1"/>
      </w:numPr>
      <w:overflowPunct w:val="0"/>
      <w:autoSpaceDE w:val="0"/>
      <w:autoSpaceDN w:val="0"/>
      <w:adjustRightInd w:val="0"/>
      <w:spacing w:after="120" w:line="240" w:lineRule="auto"/>
      <w:jc w:val="both"/>
      <w:textAlignment w:val="baseline"/>
    </w:pPr>
    <w:rPr>
      <w:rFonts w:ascii="Arial" w:hAnsi="Arial" w:cs="Times New Roman"/>
      <w:szCs w:val="20"/>
      <w:lang w:val="en-GB" w:eastAsia="zh-CN"/>
    </w:rPr>
  </w:style>
  <w:style w:type="character" w:styleId="Hyperlink">
    <w:name w:val="Hyperlink"/>
    <w:uiPriority w:val="99"/>
    <w:unhideWhenUsed/>
    <w:rsid w:val="00D42A48"/>
    <w:rPr>
      <w:color w:val="0000FF"/>
      <w:u w:val="single"/>
    </w:rPr>
  </w:style>
  <w:style w:type="paragraph" w:customStyle="1" w:styleId="TAC">
    <w:name w:val="TAC"/>
    <w:basedOn w:val="Normal"/>
    <w:link w:val="TACChar"/>
    <w:qFormat/>
    <w:rsid w:val="00966659"/>
    <w:pPr>
      <w:keepNext/>
      <w:keepLines/>
      <w:spacing w:after="0" w:line="240" w:lineRule="auto"/>
      <w:jc w:val="center"/>
    </w:pPr>
    <w:rPr>
      <w:rFonts w:ascii="Arial" w:hAnsi="Arial" w:cs="Times New Roman"/>
      <w:sz w:val="18"/>
      <w:szCs w:val="20"/>
      <w:lang w:val="en-GB"/>
    </w:rPr>
  </w:style>
  <w:style w:type="character" w:customStyle="1" w:styleId="TACChar">
    <w:name w:val="TAC Char"/>
    <w:link w:val="TAC"/>
    <w:qFormat/>
    <w:locked/>
    <w:rsid w:val="00966659"/>
    <w:rPr>
      <w:rFonts w:ascii="Arial" w:hAnsi="Arial" w:cs="Times New Roman"/>
      <w:sz w:val="18"/>
      <w:szCs w:val="20"/>
      <w:lang w:val="en-GB"/>
    </w:rPr>
  </w:style>
  <w:style w:type="paragraph" w:customStyle="1" w:styleId="TH">
    <w:name w:val="TH"/>
    <w:basedOn w:val="Normal"/>
    <w:link w:val="THChar"/>
    <w:qFormat/>
    <w:rsid w:val="00966659"/>
    <w:pPr>
      <w:keepNext/>
      <w:keepLines/>
      <w:spacing w:before="60" w:after="180" w:line="240" w:lineRule="auto"/>
      <w:jc w:val="center"/>
    </w:pPr>
    <w:rPr>
      <w:rFonts w:ascii="Arial" w:hAnsi="Arial" w:cs="Times New Roman"/>
      <w:b/>
      <w:szCs w:val="20"/>
      <w:lang w:val="en-GB"/>
    </w:rPr>
  </w:style>
  <w:style w:type="character" w:customStyle="1" w:styleId="THChar">
    <w:name w:val="TH Char"/>
    <w:link w:val="TH"/>
    <w:qFormat/>
    <w:rsid w:val="00966659"/>
    <w:rPr>
      <w:rFonts w:ascii="Arial" w:hAnsi="Arial" w:cs="Times New Roman"/>
      <w:b/>
      <w:sz w:val="20"/>
      <w:szCs w:val="20"/>
      <w:lang w:val="en-GB"/>
    </w:rPr>
  </w:style>
  <w:style w:type="paragraph" w:styleId="NormalWeb">
    <w:name w:val="Normal (Web)"/>
    <w:basedOn w:val="Normal"/>
    <w:uiPriority w:val="99"/>
    <w:unhideWhenUsed/>
    <w:rsid w:val="00826B8E"/>
    <w:pPr>
      <w:spacing w:before="100" w:beforeAutospacing="1" w:after="100" w:afterAutospacing="1" w:line="240" w:lineRule="auto"/>
    </w:pPr>
    <w:rPr>
      <w:rFonts w:eastAsia="Times New Roman" w:cs="Times New Roman"/>
      <w:sz w:val="24"/>
      <w:szCs w:val="24"/>
      <w:lang w:eastAsia="zh-CN"/>
    </w:rPr>
  </w:style>
  <w:style w:type="paragraph" w:customStyle="1" w:styleId="EQ">
    <w:name w:val="EQ"/>
    <w:basedOn w:val="Normal"/>
    <w:next w:val="Normal"/>
    <w:rsid w:val="00F77957"/>
    <w:pPr>
      <w:keepLines/>
      <w:tabs>
        <w:tab w:val="center" w:pos="4536"/>
        <w:tab w:val="right" w:pos="9072"/>
      </w:tabs>
      <w:spacing w:after="180" w:line="240" w:lineRule="auto"/>
    </w:pPr>
    <w:rPr>
      <w:rFonts w:eastAsia="宋体" w:cs="Times New Roman"/>
      <w:noProof/>
      <w:szCs w:val="20"/>
      <w:lang w:val="en-GB"/>
    </w:rPr>
  </w:style>
  <w:style w:type="paragraph" w:styleId="Footer">
    <w:name w:val="footer"/>
    <w:basedOn w:val="Normal"/>
    <w:link w:val="FooterChar"/>
    <w:uiPriority w:val="99"/>
    <w:unhideWhenUsed/>
    <w:rsid w:val="007707B1"/>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7707B1"/>
    <w:rPr>
      <w:rFonts w:ascii="Times New Roman" w:hAnsi="Times New Roman"/>
      <w:sz w:val="18"/>
      <w:szCs w:val="18"/>
    </w:rPr>
  </w:style>
  <w:style w:type="paragraph" w:customStyle="1" w:styleId="PL">
    <w:name w:val="PL"/>
    <w:link w:val="PLChar"/>
    <w:qFormat/>
    <w:rsid w:val="00CD0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CD0238"/>
    <w:rPr>
      <w:rFonts w:ascii="Courier New" w:eastAsia="Times New Roman" w:hAnsi="Courier New" w:cs="Times New Roman"/>
      <w:noProof/>
      <w:sz w:val="16"/>
      <w:szCs w:val="20"/>
      <w:shd w:val="clear" w:color="auto" w:fill="E6E6E6"/>
      <w:lang w:val="en-GB" w:eastAsia="en-GB"/>
    </w:rPr>
  </w:style>
  <w:style w:type="character" w:customStyle="1" w:styleId="opdict3font24">
    <w:name w:val="op_dict3_font24"/>
    <w:basedOn w:val="DefaultParagraphFont"/>
    <w:rsid w:val="00744D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937">
      <w:bodyDiv w:val="1"/>
      <w:marLeft w:val="0"/>
      <w:marRight w:val="0"/>
      <w:marTop w:val="0"/>
      <w:marBottom w:val="0"/>
      <w:divBdr>
        <w:top w:val="none" w:sz="0" w:space="0" w:color="auto"/>
        <w:left w:val="none" w:sz="0" w:space="0" w:color="auto"/>
        <w:bottom w:val="none" w:sz="0" w:space="0" w:color="auto"/>
        <w:right w:val="none" w:sz="0" w:space="0" w:color="auto"/>
      </w:divBdr>
      <w:divsChild>
        <w:div w:id="121850088">
          <w:marLeft w:val="1138"/>
          <w:marRight w:val="0"/>
          <w:marTop w:val="20"/>
          <w:marBottom w:val="20"/>
          <w:divBdr>
            <w:top w:val="none" w:sz="0" w:space="0" w:color="auto"/>
            <w:left w:val="none" w:sz="0" w:space="0" w:color="auto"/>
            <w:bottom w:val="none" w:sz="0" w:space="0" w:color="auto"/>
            <w:right w:val="none" w:sz="0" w:space="0" w:color="auto"/>
          </w:divBdr>
        </w:div>
        <w:div w:id="197550583">
          <w:marLeft w:val="2578"/>
          <w:marRight w:val="0"/>
          <w:marTop w:val="20"/>
          <w:marBottom w:val="20"/>
          <w:divBdr>
            <w:top w:val="none" w:sz="0" w:space="0" w:color="auto"/>
            <w:left w:val="none" w:sz="0" w:space="0" w:color="auto"/>
            <w:bottom w:val="none" w:sz="0" w:space="0" w:color="auto"/>
            <w:right w:val="none" w:sz="0" w:space="0" w:color="auto"/>
          </w:divBdr>
        </w:div>
        <w:div w:id="370691865">
          <w:marLeft w:val="1858"/>
          <w:marRight w:val="0"/>
          <w:marTop w:val="20"/>
          <w:marBottom w:val="20"/>
          <w:divBdr>
            <w:top w:val="none" w:sz="0" w:space="0" w:color="auto"/>
            <w:left w:val="none" w:sz="0" w:space="0" w:color="auto"/>
            <w:bottom w:val="none" w:sz="0" w:space="0" w:color="auto"/>
            <w:right w:val="none" w:sz="0" w:space="0" w:color="auto"/>
          </w:divBdr>
        </w:div>
        <w:div w:id="560946238">
          <w:marLeft w:val="2578"/>
          <w:marRight w:val="0"/>
          <w:marTop w:val="20"/>
          <w:marBottom w:val="20"/>
          <w:divBdr>
            <w:top w:val="none" w:sz="0" w:space="0" w:color="auto"/>
            <w:left w:val="none" w:sz="0" w:space="0" w:color="auto"/>
            <w:bottom w:val="none" w:sz="0" w:space="0" w:color="auto"/>
            <w:right w:val="none" w:sz="0" w:space="0" w:color="auto"/>
          </w:divBdr>
        </w:div>
        <w:div w:id="636568044">
          <w:marLeft w:val="1858"/>
          <w:marRight w:val="0"/>
          <w:marTop w:val="20"/>
          <w:marBottom w:val="20"/>
          <w:divBdr>
            <w:top w:val="none" w:sz="0" w:space="0" w:color="auto"/>
            <w:left w:val="none" w:sz="0" w:space="0" w:color="auto"/>
            <w:bottom w:val="none" w:sz="0" w:space="0" w:color="auto"/>
            <w:right w:val="none" w:sz="0" w:space="0" w:color="auto"/>
          </w:divBdr>
        </w:div>
        <w:div w:id="693380911">
          <w:marLeft w:val="1858"/>
          <w:marRight w:val="0"/>
          <w:marTop w:val="20"/>
          <w:marBottom w:val="20"/>
          <w:divBdr>
            <w:top w:val="none" w:sz="0" w:space="0" w:color="auto"/>
            <w:left w:val="none" w:sz="0" w:space="0" w:color="auto"/>
            <w:bottom w:val="none" w:sz="0" w:space="0" w:color="auto"/>
            <w:right w:val="none" w:sz="0" w:space="0" w:color="auto"/>
          </w:divBdr>
        </w:div>
        <w:div w:id="719135869">
          <w:marLeft w:val="1858"/>
          <w:marRight w:val="0"/>
          <w:marTop w:val="20"/>
          <w:marBottom w:val="20"/>
          <w:divBdr>
            <w:top w:val="none" w:sz="0" w:space="0" w:color="auto"/>
            <w:left w:val="none" w:sz="0" w:space="0" w:color="auto"/>
            <w:bottom w:val="none" w:sz="0" w:space="0" w:color="auto"/>
            <w:right w:val="none" w:sz="0" w:space="0" w:color="auto"/>
          </w:divBdr>
        </w:div>
        <w:div w:id="755175593">
          <w:marLeft w:val="1858"/>
          <w:marRight w:val="0"/>
          <w:marTop w:val="20"/>
          <w:marBottom w:val="20"/>
          <w:divBdr>
            <w:top w:val="none" w:sz="0" w:space="0" w:color="auto"/>
            <w:left w:val="none" w:sz="0" w:space="0" w:color="auto"/>
            <w:bottom w:val="none" w:sz="0" w:space="0" w:color="auto"/>
            <w:right w:val="none" w:sz="0" w:space="0" w:color="auto"/>
          </w:divBdr>
        </w:div>
        <w:div w:id="762141266">
          <w:marLeft w:val="1858"/>
          <w:marRight w:val="0"/>
          <w:marTop w:val="20"/>
          <w:marBottom w:val="20"/>
          <w:divBdr>
            <w:top w:val="none" w:sz="0" w:space="0" w:color="auto"/>
            <w:left w:val="none" w:sz="0" w:space="0" w:color="auto"/>
            <w:bottom w:val="none" w:sz="0" w:space="0" w:color="auto"/>
            <w:right w:val="none" w:sz="0" w:space="0" w:color="auto"/>
          </w:divBdr>
        </w:div>
        <w:div w:id="793452246">
          <w:marLeft w:val="418"/>
          <w:marRight w:val="0"/>
          <w:marTop w:val="20"/>
          <w:marBottom w:val="20"/>
          <w:divBdr>
            <w:top w:val="none" w:sz="0" w:space="0" w:color="auto"/>
            <w:left w:val="none" w:sz="0" w:space="0" w:color="auto"/>
            <w:bottom w:val="none" w:sz="0" w:space="0" w:color="auto"/>
            <w:right w:val="none" w:sz="0" w:space="0" w:color="auto"/>
          </w:divBdr>
        </w:div>
        <w:div w:id="833111769">
          <w:marLeft w:val="1858"/>
          <w:marRight w:val="0"/>
          <w:marTop w:val="20"/>
          <w:marBottom w:val="20"/>
          <w:divBdr>
            <w:top w:val="none" w:sz="0" w:space="0" w:color="auto"/>
            <w:left w:val="none" w:sz="0" w:space="0" w:color="auto"/>
            <w:bottom w:val="none" w:sz="0" w:space="0" w:color="auto"/>
            <w:right w:val="none" w:sz="0" w:space="0" w:color="auto"/>
          </w:divBdr>
        </w:div>
        <w:div w:id="840662519">
          <w:marLeft w:val="1138"/>
          <w:marRight w:val="0"/>
          <w:marTop w:val="20"/>
          <w:marBottom w:val="20"/>
          <w:divBdr>
            <w:top w:val="none" w:sz="0" w:space="0" w:color="auto"/>
            <w:left w:val="none" w:sz="0" w:space="0" w:color="auto"/>
            <w:bottom w:val="none" w:sz="0" w:space="0" w:color="auto"/>
            <w:right w:val="none" w:sz="0" w:space="0" w:color="auto"/>
          </w:divBdr>
        </w:div>
        <w:div w:id="989670202">
          <w:marLeft w:val="1858"/>
          <w:marRight w:val="0"/>
          <w:marTop w:val="20"/>
          <w:marBottom w:val="20"/>
          <w:divBdr>
            <w:top w:val="none" w:sz="0" w:space="0" w:color="auto"/>
            <w:left w:val="none" w:sz="0" w:space="0" w:color="auto"/>
            <w:bottom w:val="none" w:sz="0" w:space="0" w:color="auto"/>
            <w:right w:val="none" w:sz="0" w:space="0" w:color="auto"/>
          </w:divBdr>
        </w:div>
        <w:div w:id="1051998559">
          <w:marLeft w:val="2578"/>
          <w:marRight w:val="0"/>
          <w:marTop w:val="20"/>
          <w:marBottom w:val="20"/>
          <w:divBdr>
            <w:top w:val="none" w:sz="0" w:space="0" w:color="auto"/>
            <w:left w:val="none" w:sz="0" w:space="0" w:color="auto"/>
            <w:bottom w:val="none" w:sz="0" w:space="0" w:color="auto"/>
            <w:right w:val="none" w:sz="0" w:space="0" w:color="auto"/>
          </w:divBdr>
        </w:div>
        <w:div w:id="1354183557">
          <w:marLeft w:val="2578"/>
          <w:marRight w:val="0"/>
          <w:marTop w:val="20"/>
          <w:marBottom w:val="20"/>
          <w:divBdr>
            <w:top w:val="none" w:sz="0" w:space="0" w:color="auto"/>
            <w:left w:val="none" w:sz="0" w:space="0" w:color="auto"/>
            <w:bottom w:val="none" w:sz="0" w:space="0" w:color="auto"/>
            <w:right w:val="none" w:sz="0" w:space="0" w:color="auto"/>
          </w:divBdr>
        </w:div>
        <w:div w:id="1547451802">
          <w:marLeft w:val="2578"/>
          <w:marRight w:val="0"/>
          <w:marTop w:val="20"/>
          <w:marBottom w:val="20"/>
          <w:divBdr>
            <w:top w:val="none" w:sz="0" w:space="0" w:color="auto"/>
            <w:left w:val="none" w:sz="0" w:space="0" w:color="auto"/>
            <w:bottom w:val="none" w:sz="0" w:space="0" w:color="auto"/>
            <w:right w:val="none" w:sz="0" w:space="0" w:color="auto"/>
          </w:divBdr>
        </w:div>
        <w:div w:id="1669941649">
          <w:marLeft w:val="1858"/>
          <w:marRight w:val="0"/>
          <w:marTop w:val="20"/>
          <w:marBottom w:val="20"/>
          <w:divBdr>
            <w:top w:val="none" w:sz="0" w:space="0" w:color="auto"/>
            <w:left w:val="none" w:sz="0" w:space="0" w:color="auto"/>
            <w:bottom w:val="none" w:sz="0" w:space="0" w:color="auto"/>
            <w:right w:val="none" w:sz="0" w:space="0" w:color="auto"/>
          </w:divBdr>
        </w:div>
        <w:div w:id="1782677096">
          <w:marLeft w:val="2578"/>
          <w:marRight w:val="0"/>
          <w:marTop w:val="20"/>
          <w:marBottom w:val="20"/>
          <w:divBdr>
            <w:top w:val="none" w:sz="0" w:space="0" w:color="auto"/>
            <w:left w:val="none" w:sz="0" w:space="0" w:color="auto"/>
            <w:bottom w:val="none" w:sz="0" w:space="0" w:color="auto"/>
            <w:right w:val="none" w:sz="0" w:space="0" w:color="auto"/>
          </w:divBdr>
        </w:div>
        <w:div w:id="1916814811">
          <w:marLeft w:val="1138"/>
          <w:marRight w:val="0"/>
          <w:marTop w:val="20"/>
          <w:marBottom w:val="20"/>
          <w:divBdr>
            <w:top w:val="none" w:sz="0" w:space="0" w:color="auto"/>
            <w:left w:val="none" w:sz="0" w:space="0" w:color="auto"/>
            <w:bottom w:val="none" w:sz="0" w:space="0" w:color="auto"/>
            <w:right w:val="none" w:sz="0" w:space="0" w:color="auto"/>
          </w:divBdr>
        </w:div>
        <w:div w:id="1979219479">
          <w:marLeft w:val="2578"/>
          <w:marRight w:val="0"/>
          <w:marTop w:val="20"/>
          <w:marBottom w:val="20"/>
          <w:divBdr>
            <w:top w:val="none" w:sz="0" w:space="0" w:color="auto"/>
            <w:left w:val="none" w:sz="0" w:space="0" w:color="auto"/>
            <w:bottom w:val="none" w:sz="0" w:space="0" w:color="auto"/>
            <w:right w:val="none" w:sz="0" w:space="0" w:color="auto"/>
          </w:divBdr>
        </w:div>
        <w:div w:id="2096128314">
          <w:marLeft w:val="1138"/>
          <w:marRight w:val="0"/>
          <w:marTop w:val="20"/>
          <w:marBottom w:val="20"/>
          <w:divBdr>
            <w:top w:val="none" w:sz="0" w:space="0" w:color="auto"/>
            <w:left w:val="none" w:sz="0" w:space="0" w:color="auto"/>
            <w:bottom w:val="none" w:sz="0" w:space="0" w:color="auto"/>
            <w:right w:val="none" w:sz="0" w:space="0" w:color="auto"/>
          </w:divBdr>
        </w:div>
      </w:divsChild>
    </w:div>
    <w:div w:id="66808630">
      <w:bodyDiv w:val="1"/>
      <w:marLeft w:val="0"/>
      <w:marRight w:val="0"/>
      <w:marTop w:val="0"/>
      <w:marBottom w:val="0"/>
      <w:divBdr>
        <w:top w:val="none" w:sz="0" w:space="0" w:color="auto"/>
        <w:left w:val="none" w:sz="0" w:space="0" w:color="auto"/>
        <w:bottom w:val="none" w:sz="0" w:space="0" w:color="auto"/>
        <w:right w:val="none" w:sz="0" w:space="0" w:color="auto"/>
      </w:divBdr>
    </w:div>
    <w:div w:id="87435072">
      <w:bodyDiv w:val="1"/>
      <w:marLeft w:val="0"/>
      <w:marRight w:val="0"/>
      <w:marTop w:val="0"/>
      <w:marBottom w:val="0"/>
      <w:divBdr>
        <w:top w:val="none" w:sz="0" w:space="0" w:color="auto"/>
        <w:left w:val="none" w:sz="0" w:space="0" w:color="auto"/>
        <w:bottom w:val="none" w:sz="0" w:space="0" w:color="auto"/>
        <w:right w:val="none" w:sz="0" w:space="0" w:color="auto"/>
      </w:divBdr>
    </w:div>
    <w:div w:id="117265548">
      <w:bodyDiv w:val="1"/>
      <w:marLeft w:val="0"/>
      <w:marRight w:val="0"/>
      <w:marTop w:val="0"/>
      <w:marBottom w:val="0"/>
      <w:divBdr>
        <w:top w:val="none" w:sz="0" w:space="0" w:color="auto"/>
        <w:left w:val="none" w:sz="0" w:space="0" w:color="auto"/>
        <w:bottom w:val="none" w:sz="0" w:space="0" w:color="auto"/>
        <w:right w:val="none" w:sz="0" w:space="0" w:color="auto"/>
      </w:divBdr>
      <w:divsChild>
        <w:div w:id="220948697">
          <w:marLeft w:val="0"/>
          <w:marRight w:val="0"/>
          <w:marTop w:val="0"/>
          <w:marBottom w:val="0"/>
          <w:divBdr>
            <w:top w:val="none" w:sz="0" w:space="0" w:color="auto"/>
            <w:left w:val="none" w:sz="0" w:space="0" w:color="auto"/>
            <w:bottom w:val="none" w:sz="0" w:space="0" w:color="auto"/>
            <w:right w:val="none" w:sz="0" w:space="0" w:color="auto"/>
          </w:divBdr>
          <w:divsChild>
            <w:div w:id="513884305">
              <w:marLeft w:val="0"/>
              <w:marRight w:val="0"/>
              <w:marTop w:val="0"/>
              <w:marBottom w:val="0"/>
              <w:divBdr>
                <w:top w:val="none" w:sz="0" w:space="0" w:color="auto"/>
                <w:left w:val="none" w:sz="0" w:space="0" w:color="auto"/>
                <w:bottom w:val="none" w:sz="0" w:space="0" w:color="auto"/>
                <w:right w:val="none" w:sz="0" w:space="0" w:color="auto"/>
              </w:divBdr>
              <w:divsChild>
                <w:div w:id="333458613">
                  <w:marLeft w:val="0"/>
                  <w:marRight w:val="0"/>
                  <w:marTop w:val="0"/>
                  <w:marBottom w:val="0"/>
                  <w:divBdr>
                    <w:top w:val="none" w:sz="0" w:space="0" w:color="auto"/>
                    <w:left w:val="none" w:sz="0" w:space="0" w:color="auto"/>
                    <w:bottom w:val="none" w:sz="0" w:space="0" w:color="auto"/>
                    <w:right w:val="none" w:sz="0" w:space="0" w:color="auto"/>
                  </w:divBdr>
                  <w:divsChild>
                    <w:div w:id="182329880">
                      <w:marLeft w:val="0"/>
                      <w:marRight w:val="0"/>
                      <w:marTop w:val="0"/>
                      <w:marBottom w:val="0"/>
                      <w:divBdr>
                        <w:top w:val="none" w:sz="0" w:space="0" w:color="auto"/>
                        <w:left w:val="none" w:sz="0" w:space="0" w:color="auto"/>
                        <w:bottom w:val="none" w:sz="0" w:space="0" w:color="auto"/>
                        <w:right w:val="none" w:sz="0" w:space="0" w:color="auto"/>
                      </w:divBdr>
                      <w:divsChild>
                        <w:div w:id="7223974">
                          <w:marLeft w:val="0"/>
                          <w:marRight w:val="0"/>
                          <w:marTop w:val="0"/>
                          <w:marBottom w:val="0"/>
                          <w:divBdr>
                            <w:top w:val="none" w:sz="0" w:space="0" w:color="auto"/>
                            <w:left w:val="none" w:sz="0" w:space="0" w:color="auto"/>
                            <w:bottom w:val="none" w:sz="0" w:space="0" w:color="auto"/>
                            <w:right w:val="none" w:sz="0" w:space="0" w:color="auto"/>
                          </w:divBdr>
                          <w:divsChild>
                            <w:div w:id="1697076246">
                              <w:marLeft w:val="0"/>
                              <w:marRight w:val="0"/>
                              <w:marTop w:val="0"/>
                              <w:marBottom w:val="0"/>
                              <w:divBdr>
                                <w:top w:val="none" w:sz="0" w:space="0" w:color="auto"/>
                                <w:left w:val="none" w:sz="0" w:space="0" w:color="auto"/>
                                <w:bottom w:val="none" w:sz="0" w:space="0" w:color="auto"/>
                                <w:right w:val="none" w:sz="0" w:space="0" w:color="auto"/>
                              </w:divBdr>
                              <w:divsChild>
                                <w:div w:id="1978029928">
                                  <w:marLeft w:val="0"/>
                                  <w:marRight w:val="0"/>
                                  <w:marTop w:val="0"/>
                                  <w:marBottom w:val="0"/>
                                  <w:divBdr>
                                    <w:top w:val="none" w:sz="0" w:space="0" w:color="auto"/>
                                    <w:left w:val="none" w:sz="0" w:space="0" w:color="auto"/>
                                    <w:bottom w:val="none" w:sz="0" w:space="0" w:color="auto"/>
                                    <w:right w:val="none" w:sz="0" w:space="0" w:color="auto"/>
                                  </w:divBdr>
                                  <w:divsChild>
                                    <w:div w:id="1435437970">
                                      <w:marLeft w:val="0"/>
                                      <w:marRight w:val="0"/>
                                      <w:marTop w:val="0"/>
                                      <w:marBottom w:val="0"/>
                                      <w:divBdr>
                                        <w:top w:val="none" w:sz="0" w:space="0" w:color="auto"/>
                                        <w:left w:val="none" w:sz="0" w:space="0" w:color="auto"/>
                                        <w:bottom w:val="none" w:sz="0" w:space="0" w:color="auto"/>
                                        <w:right w:val="none" w:sz="0" w:space="0" w:color="auto"/>
                                      </w:divBdr>
                                      <w:divsChild>
                                        <w:div w:id="1934632001">
                                          <w:marLeft w:val="0"/>
                                          <w:marRight w:val="0"/>
                                          <w:marTop w:val="0"/>
                                          <w:marBottom w:val="0"/>
                                          <w:divBdr>
                                            <w:top w:val="none" w:sz="0" w:space="0" w:color="auto"/>
                                            <w:left w:val="none" w:sz="0" w:space="0" w:color="auto"/>
                                            <w:bottom w:val="none" w:sz="0" w:space="0" w:color="auto"/>
                                            <w:right w:val="none" w:sz="0" w:space="0" w:color="auto"/>
                                          </w:divBdr>
                                          <w:divsChild>
                                            <w:div w:id="711197402">
                                              <w:marLeft w:val="330"/>
                                              <w:marRight w:val="225"/>
                                              <w:marTop w:val="300"/>
                                              <w:marBottom w:val="450"/>
                                              <w:divBdr>
                                                <w:top w:val="none" w:sz="0" w:space="0" w:color="auto"/>
                                                <w:left w:val="none" w:sz="0" w:space="0" w:color="auto"/>
                                                <w:bottom w:val="none" w:sz="0" w:space="0" w:color="auto"/>
                                                <w:right w:val="none" w:sz="0" w:space="0" w:color="auto"/>
                                              </w:divBdr>
                                              <w:divsChild>
                                                <w:div w:id="151637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3741873">
      <w:bodyDiv w:val="1"/>
      <w:marLeft w:val="0"/>
      <w:marRight w:val="0"/>
      <w:marTop w:val="0"/>
      <w:marBottom w:val="0"/>
      <w:divBdr>
        <w:top w:val="none" w:sz="0" w:space="0" w:color="auto"/>
        <w:left w:val="none" w:sz="0" w:space="0" w:color="auto"/>
        <w:bottom w:val="none" w:sz="0" w:space="0" w:color="auto"/>
        <w:right w:val="none" w:sz="0" w:space="0" w:color="auto"/>
      </w:divBdr>
      <w:divsChild>
        <w:div w:id="2114472014">
          <w:marLeft w:val="1858"/>
          <w:marRight w:val="0"/>
          <w:marTop w:val="0"/>
          <w:marBottom w:val="120"/>
          <w:divBdr>
            <w:top w:val="none" w:sz="0" w:space="0" w:color="auto"/>
            <w:left w:val="none" w:sz="0" w:space="0" w:color="auto"/>
            <w:bottom w:val="none" w:sz="0" w:space="0" w:color="auto"/>
            <w:right w:val="none" w:sz="0" w:space="0" w:color="auto"/>
          </w:divBdr>
        </w:div>
      </w:divsChild>
    </w:div>
    <w:div w:id="140316661">
      <w:bodyDiv w:val="1"/>
      <w:marLeft w:val="0"/>
      <w:marRight w:val="0"/>
      <w:marTop w:val="0"/>
      <w:marBottom w:val="0"/>
      <w:divBdr>
        <w:top w:val="none" w:sz="0" w:space="0" w:color="auto"/>
        <w:left w:val="none" w:sz="0" w:space="0" w:color="auto"/>
        <w:bottom w:val="none" w:sz="0" w:space="0" w:color="auto"/>
        <w:right w:val="none" w:sz="0" w:space="0" w:color="auto"/>
      </w:divBdr>
      <w:divsChild>
        <w:div w:id="34893716">
          <w:marLeft w:val="1080"/>
          <w:marRight w:val="0"/>
          <w:marTop w:val="100"/>
          <w:marBottom w:val="0"/>
          <w:divBdr>
            <w:top w:val="none" w:sz="0" w:space="0" w:color="auto"/>
            <w:left w:val="none" w:sz="0" w:space="0" w:color="auto"/>
            <w:bottom w:val="none" w:sz="0" w:space="0" w:color="auto"/>
            <w:right w:val="none" w:sz="0" w:space="0" w:color="auto"/>
          </w:divBdr>
        </w:div>
        <w:div w:id="212079903">
          <w:marLeft w:val="360"/>
          <w:marRight w:val="0"/>
          <w:marTop w:val="200"/>
          <w:marBottom w:val="0"/>
          <w:divBdr>
            <w:top w:val="none" w:sz="0" w:space="0" w:color="auto"/>
            <w:left w:val="none" w:sz="0" w:space="0" w:color="auto"/>
            <w:bottom w:val="none" w:sz="0" w:space="0" w:color="auto"/>
            <w:right w:val="none" w:sz="0" w:space="0" w:color="auto"/>
          </w:divBdr>
        </w:div>
        <w:div w:id="236525266">
          <w:marLeft w:val="1800"/>
          <w:marRight w:val="0"/>
          <w:marTop w:val="100"/>
          <w:marBottom w:val="0"/>
          <w:divBdr>
            <w:top w:val="none" w:sz="0" w:space="0" w:color="auto"/>
            <w:left w:val="none" w:sz="0" w:space="0" w:color="auto"/>
            <w:bottom w:val="none" w:sz="0" w:space="0" w:color="auto"/>
            <w:right w:val="none" w:sz="0" w:space="0" w:color="auto"/>
          </w:divBdr>
        </w:div>
        <w:div w:id="324747803">
          <w:marLeft w:val="1800"/>
          <w:marRight w:val="0"/>
          <w:marTop w:val="100"/>
          <w:marBottom w:val="0"/>
          <w:divBdr>
            <w:top w:val="none" w:sz="0" w:space="0" w:color="auto"/>
            <w:left w:val="none" w:sz="0" w:space="0" w:color="auto"/>
            <w:bottom w:val="none" w:sz="0" w:space="0" w:color="auto"/>
            <w:right w:val="none" w:sz="0" w:space="0" w:color="auto"/>
          </w:divBdr>
        </w:div>
        <w:div w:id="698899913">
          <w:marLeft w:val="1800"/>
          <w:marRight w:val="0"/>
          <w:marTop w:val="100"/>
          <w:marBottom w:val="0"/>
          <w:divBdr>
            <w:top w:val="none" w:sz="0" w:space="0" w:color="auto"/>
            <w:left w:val="none" w:sz="0" w:space="0" w:color="auto"/>
            <w:bottom w:val="none" w:sz="0" w:space="0" w:color="auto"/>
            <w:right w:val="none" w:sz="0" w:space="0" w:color="auto"/>
          </w:divBdr>
        </w:div>
        <w:div w:id="982394433">
          <w:marLeft w:val="1800"/>
          <w:marRight w:val="0"/>
          <w:marTop w:val="100"/>
          <w:marBottom w:val="0"/>
          <w:divBdr>
            <w:top w:val="none" w:sz="0" w:space="0" w:color="auto"/>
            <w:left w:val="none" w:sz="0" w:space="0" w:color="auto"/>
            <w:bottom w:val="none" w:sz="0" w:space="0" w:color="auto"/>
            <w:right w:val="none" w:sz="0" w:space="0" w:color="auto"/>
          </w:divBdr>
        </w:div>
        <w:div w:id="1503274568">
          <w:marLeft w:val="360"/>
          <w:marRight w:val="0"/>
          <w:marTop w:val="200"/>
          <w:marBottom w:val="0"/>
          <w:divBdr>
            <w:top w:val="none" w:sz="0" w:space="0" w:color="auto"/>
            <w:left w:val="none" w:sz="0" w:space="0" w:color="auto"/>
            <w:bottom w:val="none" w:sz="0" w:space="0" w:color="auto"/>
            <w:right w:val="none" w:sz="0" w:space="0" w:color="auto"/>
          </w:divBdr>
        </w:div>
        <w:div w:id="1815027271">
          <w:marLeft w:val="1080"/>
          <w:marRight w:val="0"/>
          <w:marTop w:val="100"/>
          <w:marBottom w:val="0"/>
          <w:divBdr>
            <w:top w:val="none" w:sz="0" w:space="0" w:color="auto"/>
            <w:left w:val="none" w:sz="0" w:space="0" w:color="auto"/>
            <w:bottom w:val="none" w:sz="0" w:space="0" w:color="auto"/>
            <w:right w:val="none" w:sz="0" w:space="0" w:color="auto"/>
          </w:divBdr>
        </w:div>
        <w:div w:id="1939365631">
          <w:marLeft w:val="1080"/>
          <w:marRight w:val="0"/>
          <w:marTop w:val="100"/>
          <w:marBottom w:val="0"/>
          <w:divBdr>
            <w:top w:val="none" w:sz="0" w:space="0" w:color="auto"/>
            <w:left w:val="none" w:sz="0" w:space="0" w:color="auto"/>
            <w:bottom w:val="none" w:sz="0" w:space="0" w:color="auto"/>
            <w:right w:val="none" w:sz="0" w:space="0" w:color="auto"/>
          </w:divBdr>
        </w:div>
        <w:div w:id="1997492409">
          <w:marLeft w:val="1800"/>
          <w:marRight w:val="0"/>
          <w:marTop w:val="100"/>
          <w:marBottom w:val="0"/>
          <w:divBdr>
            <w:top w:val="none" w:sz="0" w:space="0" w:color="auto"/>
            <w:left w:val="none" w:sz="0" w:space="0" w:color="auto"/>
            <w:bottom w:val="none" w:sz="0" w:space="0" w:color="auto"/>
            <w:right w:val="none" w:sz="0" w:space="0" w:color="auto"/>
          </w:divBdr>
        </w:div>
      </w:divsChild>
    </w:div>
    <w:div w:id="175464491">
      <w:bodyDiv w:val="1"/>
      <w:marLeft w:val="0"/>
      <w:marRight w:val="0"/>
      <w:marTop w:val="0"/>
      <w:marBottom w:val="0"/>
      <w:divBdr>
        <w:top w:val="none" w:sz="0" w:space="0" w:color="auto"/>
        <w:left w:val="none" w:sz="0" w:space="0" w:color="auto"/>
        <w:bottom w:val="none" w:sz="0" w:space="0" w:color="auto"/>
        <w:right w:val="none" w:sz="0" w:space="0" w:color="auto"/>
      </w:divBdr>
    </w:div>
    <w:div w:id="175778974">
      <w:bodyDiv w:val="1"/>
      <w:marLeft w:val="0"/>
      <w:marRight w:val="0"/>
      <w:marTop w:val="0"/>
      <w:marBottom w:val="0"/>
      <w:divBdr>
        <w:top w:val="none" w:sz="0" w:space="0" w:color="auto"/>
        <w:left w:val="none" w:sz="0" w:space="0" w:color="auto"/>
        <w:bottom w:val="none" w:sz="0" w:space="0" w:color="auto"/>
        <w:right w:val="none" w:sz="0" w:space="0" w:color="auto"/>
      </w:divBdr>
      <w:divsChild>
        <w:div w:id="760950150">
          <w:marLeft w:val="1858"/>
          <w:marRight w:val="0"/>
          <w:marTop w:val="120"/>
          <w:marBottom w:val="120"/>
          <w:divBdr>
            <w:top w:val="none" w:sz="0" w:space="0" w:color="auto"/>
            <w:left w:val="none" w:sz="0" w:space="0" w:color="auto"/>
            <w:bottom w:val="none" w:sz="0" w:space="0" w:color="auto"/>
            <w:right w:val="none" w:sz="0" w:space="0" w:color="auto"/>
          </w:divBdr>
        </w:div>
      </w:divsChild>
    </w:div>
    <w:div w:id="180512869">
      <w:bodyDiv w:val="1"/>
      <w:marLeft w:val="0"/>
      <w:marRight w:val="0"/>
      <w:marTop w:val="0"/>
      <w:marBottom w:val="0"/>
      <w:divBdr>
        <w:top w:val="none" w:sz="0" w:space="0" w:color="auto"/>
        <w:left w:val="none" w:sz="0" w:space="0" w:color="auto"/>
        <w:bottom w:val="none" w:sz="0" w:space="0" w:color="auto"/>
        <w:right w:val="none" w:sz="0" w:space="0" w:color="auto"/>
      </w:divBdr>
    </w:div>
    <w:div w:id="297154871">
      <w:bodyDiv w:val="1"/>
      <w:marLeft w:val="0"/>
      <w:marRight w:val="0"/>
      <w:marTop w:val="0"/>
      <w:marBottom w:val="0"/>
      <w:divBdr>
        <w:top w:val="none" w:sz="0" w:space="0" w:color="auto"/>
        <w:left w:val="none" w:sz="0" w:space="0" w:color="auto"/>
        <w:bottom w:val="none" w:sz="0" w:space="0" w:color="auto"/>
        <w:right w:val="none" w:sz="0" w:space="0" w:color="auto"/>
      </w:divBdr>
      <w:divsChild>
        <w:div w:id="1829709500">
          <w:marLeft w:val="1138"/>
          <w:marRight w:val="0"/>
          <w:marTop w:val="0"/>
          <w:marBottom w:val="120"/>
          <w:divBdr>
            <w:top w:val="none" w:sz="0" w:space="0" w:color="auto"/>
            <w:left w:val="none" w:sz="0" w:space="0" w:color="auto"/>
            <w:bottom w:val="none" w:sz="0" w:space="0" w:color="auto"/>
            <w:right w:val="none" w:sz="0" w:space="0" w:color="auto"/>
          </w:divBdr>
        </w:div>
      </w:divsChild>
    </w:div>
    <w:div w:id="314182940">
      <w:bodyDiv w:val="1"/>
      <w:marLeft w:val="0"/>
      <w:marRight w:val="0"/>
      <w:marTop w:val="0"/>
      <w:marBottom w:val="0"/>
      <w:divBdr>
        <w:top w:val="none" w:sz="0" w:space="0" w:color="auto"/>
        <w:left w:val="none" w:sz="0" w:space="0" w:color="auto"/>
        <w:bottom w:val="none" w:sz="0" w:space="0" w:color="auto"/>
        <w:right w:val="none" w:sz="0" w:space="0" w:color="auto"/>
      </w:divBdr>
    </w:div>
    <w:div w:id="329069590">
      <w:bodyDiv w:val="1"/>
      <w:marLeft w:val="0"/>
      <w:marRight w:val="0"/>
      <w:marTop w:val="0"/>
      <w:marBottom w:val="0"/>
      <w:divBdr>
        <w:top w:val="none" w:sz="0" w:space="0" w:color="auto"/>
        <w:left w:val="none" w:sz="0" w:space="0" w:color="auto"/>
        <w:bottom w:val="none" w:sz="0" w:space="0" w:color="auto"/>
        <w:right w:val="none" w:sz="0" w:space="0" w:color="auto"/>
      </w:divBdr>
      <w:divsChild>
        <w:div w:id="588120928">
          <w:marLeft w:val="1138"/>
          <w:marRight w:val="0"/>
          <w:marTop w:val="120"/>
          <w:marBottom w:val="120"/>
          <w:divBdr>
            <w:top w:val="none" w:sz="0" w:space="0" w:color="auto"/>
            <w:left w:val="none" w:sz="0" w:space="0" w:color="auto"/>
            <w:bottom w:val="none" w:sz="0" w:space="0" w:color="auto"/>
            <w:right w:val="none" w:sz="0" w:space="0" w:color="auto"/>
          </w:divBdr>
        </w:div>
      </w:divsChild>
    </w:div>
    <w:div w:id="346059192">
      <w:bodyDiv w:val="1"/>
      <w:marLeft w:val="0"/>
      <w:marRight w:val="0"/>
      <w:marTop w:val="0"/>
      <w:marBottom w:val="0"/>
      <w:divBdr>
        <w:top w:val="none" w:sz="0" w:space="0" w:color="auto"/>
        <w:left w:val="none" w:sz="0" w:space="0" w:color="auto"/>
        <w:bottom w:val="none" w:sz="0" w:space="0" w:color="auto"/>
        <w:right w:val="none" w:sz="0" w:space="0" w:color="auto"/>
      </w:divBdr>
      <w:divsChild>
        <w:div w:id="100954459">
          <w:marLeft w:val="2578"/>
          <w:marRight w:val="0"/>
          <w:marTop w:val="20"/>
          <w:marBottom w:val="20"/>
          <w:divBdr>
            <w:top w:val="none" w:sz="0" w:space="0" w:color="auto"/>
            <w:left w:val="none" w:sz="0" w:space="0" w:color="auto"/>
            <w:bottom w:val="none" w:sz="0" w:space="0" w:color="auto"/>
            <w:right w:val="none" w:sz="0" w:space="0" w:color="auto"/>
          </w:divBdr>
        </w:div>
        <w:div w:id="351417934">
          <w:marLeft w:val="1138"/>
          <w:marRight w:val="0"/>
          <w:marTop w:val="20"/>
          <w:marBottom w:val="20"/>
          <w:divBdr>
            <w:top w:val="none" w:sz="0" w:space="0" w:color="auto"/>
            <w:left w:val="none" w:sz="0" w:space="0" w:color="auto"/>
            <w:bottom w:val="none" w:sz="0" w:space="0" w:color="auto"/>
            <w:right w:val="none" w:sz="0" w:space="0" w:color="auto"/>
          </w:divBdr>
        </w:div>
        <w:div w:id="363599656">
          <w:marLeft w:val="1858"/>
          <w:marRight w:val="0"/>
          <w:marTop w:val="20"/>
          <w:marBottom w:val="20"/>
          <w:divBdr>
            <w:top w:val="none" w:sz="0" w:space="0" w:color="auto"/>
            <w:left w:val="none" w:sz="0" w:space="0" w:color="auto"/>
            <w:bottom w:val="none" w:sz="0" w:space="0" w:color="auto"/>
            <w:right w:val="none" w:sz="0" w:space="0" w:color="auto"/>
          </w:divBdr>
        </w:div>
        <w:div w:id="481316063">
          <w:marLeft w:val="2578"/>
          <w:marRight w:val="0"/>
          <w:marTop w:val="20"/>
          <w:marBottom w:val="20"/>
          <w:divBdr>
            <w:top w:val="none" w:sz="0" w:space="0" w:color="auto"/>
            <w:left w:val="none" w:sz="0" w:space="0" w:color="auto"/>
            <w:bottom w:val="none" w:sz="0" w:space="0" w:color="auto"/>
            <w:right w:val="none" w:sz="0" w:space="0" w:color="auto"/>
          </w:divBdr>
        </w:div>
        <w:div w:id="539435970">
          <w:marLeft w:val="2578"/>
          <w:marRight w:val="0"/>
          <w:marTop w:val="20"/>
          <w:marBottom w:val="20"/>
          <w:divBdr>
            <w:top w:val="none" w:sz="0" w:space="0" w:color="auto"/>
            <w:left w:val="none" w:sz="0" w:space="0" w:color="auto"/>
            <w:bottom w:val="none" w:sz="0" w:space="0" w:color="auto"/>
            <w:right w:val="none" w:sz="0" w:space="0" w:color="auto"/>
          </w:divBdr>
        </w:div>
        <w:div w:id="669868787">
          <w:marLeft w:val="2578"/>
          <w:marRight w:val="0"/>
          <w:marTop w:val="20"/>
          <w:marBottom w:val="20"/>
          <w:divBdr>
            <w:top w:val="none" w:sz="0" w:space="0" w:color="auto"/>
            <w:left w:val="none" w:sz="0" w:space="0" w:color="auto"/>
            <w:bottom w:val="none" w:sz="0" w:space="0" w:color="auto"/>
            <w:right w:val="none" w:sz="0" w:space="0" w:color="auto"/>
          </w:divBdr>
        </w:div>
        <w:div w:id="1375736430">
          <w:marLeft w:val="2578"/>
          <w:marRight w:val="0"/>
          <w:marTop w:val="20"/>
          <w:marBottom w:val="20"/>
          <w:divBdr>
            <w:top w:val="none" w:sz="0" w:space="0" w:color="auto"/>
            <w:left w:val="none" w:sz="0" w:space="0" w:color="auto"/>
            <w:bottom w:val="none" w:sz="0" w:space="0" w:color="auto"/>
            <w:right w:val="none" w:sz="0" w:space="0" w:color="auto"/>
          </w:divBdr>
        </w:div>
        <w:div w:id="1429539361">
          <w:marLeft w:val="1858"/>
          <w:marRight w:val="0"/>
          <w:marTop w:val="20"/>
          <w:marBottom w:val="20"/>
          <w:divBdr>
            <w:top w:val="none" w:sz="0" w:space="0" w:color="auto"/>
            <w:left w:val="none" w:sz="0" w:space="0" w:color="auto"/>
            <w:bottom w:val="none" w:sz="0" w:space="0" w:color="auto"/>
            <w:right w:val="none" w:sz="0" w:space="0" w:color="auto"/>
          </w:divBdr>
        </w:div>
        <w:div w:id="1434785435">
          <w:marLeft w:val="1858"/>
          <w:marRight w:val="0"/>
          <w:marTop w:val="20"/>
          <w:marBottom w:val="20"/>
          <w:divBdr>
            <w:top w:val="none" w:sz="0" w:space="0" w:color="auto"/>
            <w:left w:val="none" w:sz="0" w:space="0" w:color="auto"/>
            <w:bottom w:val="none" w:sz="0" w:space="0" w:color="auto"/>
            <w:right w:val="none" w:sz="0" w:space="0" w:color="auto"/>
          </w:divBdr>
        </w:div>
        <w:div w:id="1983534941">
          <w:marLeft w:val="1858"/>
          <w:marRight w:val="0"/>
          <w:marTop w:val="20"/>
          <w:marBottom w:val="20"/>
          <w:divBdr>
            <w:top w:val="none" w:sz="0" w:space="0" w:color="auto"/>
            <w:left w:val="none" w:sz="0" w:space="0" w:color="auto"/>
            <w:bottom w:val="none" w:sz="0" w:space="0" w:color="auto"/>
            <w:right w:val="none" w:sz="0" w:space="0" w:color="auto"/>
          </w:divBdr>
        </w:div>
        <w:div w:id="2029287381">
          <w:marLeft w:val="2578"/>
          <w:marRight w:val="0"/>
          <w:marTop w:val="20"/>
          <w:marBottom w:val="20"/>
          <w:divBdr>
            <w:top w:val="none" w:sz="0" w:space="0" w:color="auto"/>
            <w:left w:val="none" w:sz="0" w:space="0" w:color="auto"/>
            <w:bottom w:val="none" w:sz="0" w:space="0" w:color="auto"/>
            <w:right w:val="none" w:sz="0" w:space="0" w:color="auto"/>
          </w:divBdr>
        </w:div>
        <w:div w:id="2083599101">
          <w:marLeft w:val="2578"/>
          <w:marRight w:val="0"/>
          <w:marTop w:val="20"/>
          <w:marBottom w:val="20"/>
          <w:divBdr>
            <w:top w:val="none" w:sz="0" w:space="0" w:color="auto"/>
            <w:left w:val="none" w:sz="0" w:space="0" w:color="auto"/>
            <w:bottom w:val="none" w:sz="0" w:space="0" w:color="auto"/>
            <w:right w:val="none" w:sz="0" w:space="0" w:color="auto"/>
          </w:divBdr>
        </w:div>
      </w:divsChild>
    </w:div>
    <w:div w:id="370611303">
      <w:bodyDiv w:val="1"/>
      <w:marLeft w:val="0"/>
      <w:marRight w:val="0"/>
      <w:marTop w:val="0"/>
      <w:marBottom w:val="0"/>
      <w:divBdr>
        <w:top w:val="none" w:sz="0" w:space="0" w:color="auto"/>
        <w:left w:val="none" w:sz="0" w:space="0" w:color="auto"/>
        <w:bottom w:val="none" w:sz="0" w:space="0" w:color="auto"/>
        <w:right w:val="none" w:sz="0" w:space="0" w:color="auto"/>
      </w:divBdr>
    </w:div>
    <w:div w:id="385573091">
      <w:bodyDiv w:val="1"/>
      <w:marLeft w:val="0"/>
      <w:marRight w:val="0"/>
      <w:marTop w:val="0"/>
      <w:marBottom w:val="0"/>
      <w:divBdr>
        <w:top w:val="none" w:sz="0" w:space="0" w:color="auto"/>
        <w:left w:val="none" w:sz="0" w:space="0" w:color="auto"/>
        <w:bottom w:val="none" w:sz="0" w:space="0" w:color="auto"/>
        <w:right w:val="none" w:sz="0" w:space="0" w:color="auto"/>
      </w:divBdr>
    </w:div>
    <w:div w:id="398140129">
      <w:bodyDiv w:val="1"/>
      <w:marLeft w:val="0"/>
      <w:marRight w:val="0"/>
      <w:marTop w:val="0"/>
      <w:marBottom w:val="0"/>
      <w:divBdr>
        <w:top w:val="none" w:sz="0" w:space="0" w:color="auto"/>
        <w:left w:val="none" w:sz="0" w:space="0" w:color="auto"/>
        <w:bottom w:val="none" w:sz="0" w:space="0" w:color="auto"/>
        <w:right w:val="none" w:sz="0" w:space="0" w:color="auto"/>
      </w:divBdr>
    </w:div>
    <w:div w:id="463623917">
      <w:bodyDiv w:val="1"/>
      <w:marLeft w:val="0"/>
      <w:marRight w:val="0"/>
      <w:marTop w:val="0"/>
      <w:marBottom w:val="0"/>
      <w:divBdr>
        <w:top w:val="none" w:sz="0" w:space="0" w:color="auto"/>
        <w:left w:val="none" w:sz="0" w:space="0" w:color="auto"/>
        <w:bottom w:val="none" w:sz="0" w:space="0" w:color="auto"/>
        <w:right w:val="none" w:sz="0" w:space="0" w:color="auto"/>
      </w:divBdr>
    </w:div>
    <w:div w:id="475145205">
      <w:bodyDiv w:val="1"/>
      <w:marLeft w:val="0"/>
      <w:marRight w:val="0"/>
      <w:marTop w:val="0"/>
      <w:marBottom w:val="0"/>
      <w:divBdr>
        <w:top w:val="none" w:sz="0" w:space="0" w:color="auto"/>
        <w:left w:val="none" w:sz="0" w:space="0" w:color="auto"/>
        <w:bottom w:val="none" w:sz="0" w:space="0" w:color="auto"/>
        <w:right w:val="none" w:sz="0" w:space="0" w:color="auto"/>
      </w:divBdr>
    </w:div>
    <w:div w:id="499584537">
      <w:bodyDiv w:val="1"/>
      <w:marLeft w:val="0"/>
      <w:marRight w:val="0"/>
      <w:marTop w:val="0"/>
      <w:marBottom w:val="0"/>
      <w:divBdr>
        <w:top w:val="none" w:sz="0" w:space="0" w:color="auto"/>
        <w:left w:val="none" w:sz="0" w:space="0" w:color="auto"/>
        <w:bottom w:val="none" w:sz="0" w:space="0" w:color="auto"/>
        <w:right w:val="none" w:sz="0" w:space="0" w:color="auto"/>
      </w:divBdr>
    </w:div>
    <w:div w:id="559831342">
      <w:bodyDiv w:val="1"/>
      <w:marLeft w:val="0"/>
      <w:marRight w:val="0"/>
      <w:marTop w:val="0"/>
      <w:marBottom w:val="0"/>
      <w:divBdr>
        <w:top w:val="none" w:sz="0" w:space="0" w:color="auto"/>
        <w:left w:val="none" w:sz="0" w:space="0" w:color="auto"/>
        <w:bottom w:val="none" w:sz="0" w:space="0" w:color="auto"/>
        <w:right w:val="none" w:sz="0" w:space="0" w:color="auto"/>
      </w:divBdr>
      <w:divsChild>
        <w:div w:id="771509945">
          <w:marLeft w:val="1138"/>
          <w:marRight w:val="0"/>
          <w:marTop w:val="120"/>
          <w:marBottom w:val="120"/>
          <w:divBdr>
            <w:top w:val="none" w:sz="0" w:space="0" w:color="auto"/>
            <w:left w:val="none" w:sz="0" w:space="0" w:color="auto"/>
            <w:bottom w:val="none" w:sz="0" w:space="0" w:color="auto"/>
            <w:right w:val="none" w:sz="0" w:space="0" w:color="auto"/>
          </w:divBdr>
        </w:div>
      </w:divsChild>
    </w:div>
    <w:div w:id="565996423">
      <w:bodyDiv w:val="1"/>
      <w:marLeft w:val="0"/>
      <w:marRight w:val="0"/>
      <w:marTop w:val="0"/>
      <w:marBottom w:val="0"/>
      <w:divBdr>
        <w:top w:val="none" w:sz="0" w:space="0" w:color="auto"/>
        <w:left w:val="none" w:sz="0" w:space="0" w:color="auto"/>
        <w:bottom w:val="none" w:sz="0" w:space="0" w:color="auto"/>
        <w:right w:val="none" w:sz="0" w:space="0" w:color="auto"/>
      </w:divBdr>
    </w:div>
    <w:div w:id="570425430">
      <w:bodyDiv w:val="1"/>
      <w:marLeft w:val="0"/>
      <w:marRight w:val="0"/>
      <w:marTop w:val="0"/>
      <w:marBottom w:val="0"/>
      <w:divBdr>
        <w:top w:val="none" w:sz="0" w:space="0" w:color="auto"/>
        <w:left w:val="none" w:sz="0" w:space="0" w:color="auto"/>
        <w:bottom w:val="none" w:sz="0" w:space="0" w:color="auto"/>
        <w:right w:val="none" w:sz="0" w:space="0" w:color="auto"/>
      </w:divBdr>
      <w:divsChild>
        <w:div w:id="1050765110">
          <w:marLeft w:val="1858"/>
          <w:marRight w:val="0"/>
          <w:marTop w:val="0"/>
          <w:marBottom w:val="120"/>
          <w:divBdr>
            <w:top w:val="none" w:sz="0" w:space="0" w:color="auto"/>
            <w:left w:val="none" w:sz="0" w:space="0" w:color="auto"/>
            <w:bottom w:val="none" w:sz="0" w:space="0" w:color="auto"/>
            <w:right w:val="none" w:sz="0" w:space="0" w:color="auto"/>
          </w:divBdr>
        </w:div>
      </w:divsChild>
    </w:div>
    <w:div w:id="583297871">
      <w:bodyDiv w:val="1"/>
      <w:marLeft w:val="0"/>
      <w:marRight w:val="0"/>
      <w:marTop w:val="0"/>
      <w:marBottom w:val="0"/>
      <w:divBdr>
        <w:top w:val="none" w:sz="0" w:space="0" w:color="auto"/>
        <w:left w:val="none" w:sz="0" w:space="0" w:color="auto"/>
        <w:bottom w:val="none" w:sz="0" w:space="0" w:color="auto"/>
        <w:right w:val="none" w:sz="0" w:space="0" w:color="auto"/>
      </w:divBdr>
    </w:div>
    <w:div w:id="600113789">
      <w:bodyDiv w:val="1"/>
      <w:marLeft w:val="0"/>
      <w:marRight w:val="0"/>
      <w:marTop w:val="0"/>
      <w:marBottom w:val="0"/>
      <w:divBdr>
        <w:top w:val="none" w:sz="0" w:space="0" w:color="auto"/>
        <w:left w:val="none" w:sz="0" w:space="0" w:color="auto"/>
        <w:bottom w:val="none" w:sz="0" w:space="0" w:color="auto"/>
        <w:right w:val="none" w:sz="0" w:space="0" w:color="auto"/>
      </w:divBdr>
    </w:div>
    <w:div w:id="648097831">
      <w:bodyDiv w:val="1"/>
      <w:marLeft w:val="0"/>
      <w:marRight w:val="0"/>
      <w:marTop w:val="0"/>
      <w:marBottom w:val="0"/>
      <w:divBdr>
        <w:top w:val="none" w:sz="0" w:space="0" w:color="auto"/>
        <w:left w:val="none" w:sz="0" w:space="0" w:color="auto"/>
        <w:bottom w:val="none" w:sz="0" w:space="0" w:color="auto"/>
        <w:right w:val="none" w:sz="0" w:space="0" w:color="auto"/>
      </w:divBdr>
      <w:divsChild>
        <w:div w:id="201405114">
          <w:marLeft w:val="418"/>
          <w:marRight w:val="0"/>
          <w:marTop w:val="20"/>
          <w:marBottom w:val="20"/>
          <w:divBdr>
            <w:top w:val="none" w:sz="0" w:space="0" w:color="auto"/>
            <w:left w:val="none" w:sz="0" w:space="0" w:color="auto"/>
            <w:bottom w:val="none" w:sz="0" w:space="0" w:color="auto"/>
            <w:right w:val="none" w:sz="0" w:space="0" w:color="auto"/>
          </w:divBdr>
        </w:div>
        <w:div w:id="419181042">
          <w:marLeft w:val="1138"/>
          <w:marRight w:val="0"/>
          <w:marTop w:val="20"/>
          <w:marBottom w:val="20"/>
          <w:divBdr>
            <w:top w:val="none" w:sz="0" w:space="0" w:color="auto"/>
            <w:left w:val="none" w:sz="0" w:space="0" w:color="auto"/>
            <w:bottom w:val="none" w:sz="0" w:space="0" w:color="auto"/>
            <w:right w:val="none" w:sz="0" w:space="0" w:color="auto"/>
          </w:divBdr>
        </w:div>
        <w:div w:id="908157034">
          <w:marLeft w:val="1138"/>
          <w:marRight w:val="0"/>
          <w:marTop w:val="20"/>
          <w:marBottom w:val="20"/>
          <w:divBdr>
            <w:top w:val="none" w:sz="0" w:space="0" w:color="auto"/>
            <w:left w:val="none" w:sz="0" w:space="0" w:color="auto"/>
            <w:bottom w:val="none" w:sz="0" w:space="0" w:color="auto"/>
            <w:right w:val="none" w:sz="0" w:space="0" w:color="auto"/>
          </w:divBdr>
        </w:div>
        <w:div w:id="1085879919">
          <w:marLeft w:val="1138"/>
          <w:marRight w:val="0"/>
          <w:marTop w:val="20"/>
          <w:marBottom w:val="20"/>
          <w:divBdr>
            <w:top w:val="none" w:sz="0" w:space="0" w:color="auto"/>
            <w:left w:val="none" w:sz="0" w:space="0" w:color="auto"/>
            <w:bottom w:val="none" w:sz="0" w:space="0" w:color="auto"/>
            <w:right w:val="none" w:sz="0" w:space="0" w:color="auto"/>
          </w:divBdr>
        </w:div>
        <w:div w:id="1301417719">
          <w:marLeft w:val="1138"/>
          <w:marRight w:val="0"/>
          <w:marTop w:val="20"/>
          <w:marBottom w:val="20"/>
          <w:divBdr>
            <w:top w:val="none" w:sz="0" w:space="0" w:color="auto"/>
            <w:left w:val="none" w:sz="0" w:space="0" w:color="auto"/>
            <w:bottom w:val="none" w:sz="0" w:space="0" w:color="auto"/>
            <w:right w:val="none" w:sz="0" w:space="0" w:color="auto"/>
          </w:divBdr>
        </w:div>
        <w:div w:id="1689912141">
          <w:marLeft w:val="1138"/>
          <w:marRight w:val="0"/>
          <w:marTop w:val="20"/>
          <w:marBottom w:val="20"/>
          <w:divBdr>
            <w:top w:val="none" w:sz="0" w:space="0" w:color="auto"/>
            <w:left w:val="none" w:sz="0" w:space="0" w:color="auto"/>
            <w:bottom w:val="none" w:sz="0" w:space="0" w:color="auto"/>
            <w:right w:val="none" w:sz="0" w:space="0" w:color="auto"/>
          </w:divBdr>
        </w:div>
      </w:divsChild>
    </w:div>
    <w:div w:id="692734132">
      <w:bodyDiv w:val="1"/>
      <w:marLeft w:val="0"/>
      <w:marRight w:val="0"/>
      <w:marTop w:val="0"/>
      <w:marBottom w:val="0"/>
      <w:divBdr>
        <w:top w:val="none" w:sz="0" w:space="0" w:color="auto"/>
        <w:left w:val="none" w:sz="0" w:space="0" w:color="auto"/>
        <w:bottom w:val="none" w:sz="0" w:space="0" w:color="auto"/>
        <w:right w:val="none" w:sz="0" w:space="0" w:color="auto"/>
      </w:divBdr>
    </w:div>
    <w:div w:id="707140557">
      <w:bodyDiv w:val="1"/>
      <w:marLeft w:val="0"/>
      <w:marRight w:val="0"/>
      <w:marTop w:val="0"/>
      <w:marBottom w:val="0"/>
      <w:divBdr>
        <w:top w:val="none" w:sz="0" w:space="0" w:color="auto"/>
        <w:left w:val="none" w:sz="0" w:space="0" w:color="auto"/>
        <w:bottom w:val="none" w:sz="0" w:space="0" w:color="auto"/>
        <w:right w:val="none" w:sz="0" w:space="0" w:color="auto"/>
      </w:divBdr>
    </w:div>
    <w:div w:id="730154785">
      <w:bodyDiv w:val="1"/>
      <w:marLeft w:val="0"/>
      <w:marRight w:val="0"/>
      <w:marTop w:val="0"/>
      <w:marBottom w:val="0"/>
      <w:divBdr>
        <w:top w:val="none" w:sz="0" w:space="0" w:color="auto"/>
        <w:left w:val="none" w:sz="0" w:space="0" w:color="auto"/>
        <w:bottom w:val="none" w:sz="0" w:space="0" w:color="auto"/>
        <w:right w:val="none" w:sz="0" w:space="0" w:color="auto"/>
      </w:divBdr>
    </w:div>
    <w:div w:id="732850743">
      <w:bodyDiv w:val="1"/>
      <w:marLeft w:val="0"/>
      <w:marRight w:val="0"/>
      <w:marTop w:val="0"/>
      <w:marBottom w:val="0"/>
      <w:divBdr>
        <w:top w:val="none" w:sz="0" w:space="0" w:color="auto"/>
        <w:left w:val="none" w:sz="0" w:space="0" w:color="auto"/>
        <w:bottom w:val="none" w:sz="0" w:space="0" w:color="auto"/>
        <w:right w:val="none" w:sz="0" w:space="0" w:color="auto"/>
      </w:divBdr>
      <w:divsChild>
        <w:div w:id="17436818">
          <w:marLeft w:val="1080"/>
          <w:marRight w:val="0"/>
          <w:marTop w:val="100"/>
          <w:marBottom w:val="0"/>
          <w:divBdr>
            <w:top w:val="none" w:sz="0" w:space="0" w:color="auto"/>
            <w:left w:val="none" w:sz="0" w:space="0" w:color="auto"/>
            <w:bottom w:val="none" w:sz="0" w:space="0" w:color="auto"/>
            <w:right w:val="none" w:sz="0" w:space="0" w:color="auto"/>
          </w:divBdr>
        </w:div>
        <w:div w:id="262612568">
          <w:marLeft w:val="1080"/>
          <w:marRight w:val="0"/>
          <w:marTop w:val="100"/>
          <w:marBottom w:val="0"/>
          <w:divBdr>
            <w:top w:val="none" w:sz="0" w:space="0" w:color="auto"/>
            <w:left w:val="none" w:sz="0" w:space="0" w:color="auto"/>
            <w:bottom w:val="none" w:sz="0" w:space="0" w:color="auto"/>
            <w:right w:val="none" w:sz="0" w:space="0" w:color="auto"/>
          </w:divBdr>
        </w:div>
        <w:div w:id="762451848">
          <w:marLeft w:val="360"/>
          <w:marRight w:val="0"/>
          <w:marTop w:val="200"/>
          <w:marBottom w:val="0"/>
          <w:divBdr>
            <w:top w:val="none" w:sz="0" w:space="0" w:color="auto"/>
            <w:left w:val="none" w:sz="0" w:space="0" w:color="auto"/>
            <w:bottom w:val="none" w:sz="0" w:space="0" w:color="auto"/>
            <w:right w:val="none" w:sz="0" w:space="0" w:color="auto"/>
          </w:divBdr>
        </w:div>
        <w:div w:id="889338545">
          <w:marLeft w:val="360"/>
          <w:marRight w:val="0"/>
          <w:marTop w:val="200"/>
          <w:marBottom w:val="0"/>
          <w:divBdr>
            <w:top w:val="none" w:sz="0" w:space="0" w:color="auto"/>
            <w:left w:val="none" w:sz="0" w:space="0" w:color="auto"/>
            <w:bottom w:val="none" w:sz="0" w:space="0" w:color="auto"/>
            <w:right w:val="none" w:sz="0" w:space="0" w:color="auto"/>
          </w:divBdr>
        </w:div>
        <w:div w:id="1002315754">
          <w:marLeft w:val="1080"/>
          <w:marRight w:val="0"/>
          <w:marTop w:val="100"/>
          <w:marBottom w:val="0"/>
          <w:divBdr>
            <w:top w:val="none" w:sz="0" w:space="0" w:color="auto"/>
            <w:left w:val="none" w:sz="0" w:space="0" w:color="auto"/>
            <w:bottom w:val="none" w:sz="0" w:space="0" w:color="auto"/>
            <w:right w:val="none" w:sz="0" w:space="0" w:color="auto"/>
          </w:divBdr>
        </w:div>
        <w:div w:id="1559703147">
          <w:marLeft w:val="360"/>
          <w:marRight w:val="0"/>
          <w:marTop w:val="200"/>
          <w:marBottom w:val="0"/>
          <w:divBdr>
            <w:top w:val="none" w:sz="0" w:space="0" w:color="auto"/>
            <w:left w:val="none" w:sz="0" w:space="0" w:color="auto"/>
            <w:bottom w:val="none" w:sz="0" w:space="0" w:color="auto"/>
            <w:right w:val="none" w:sz="0" w:space="0" w:color="auto"/>
          </w:divBdr>
        </w:div>
        <w:div w:id="1586525995">
          <w:marLeft w:val="1080"/>
          <w:marRight w:val="0"/>
          <w:marTop w:val="100"/>
          <w:marBottom w:val="0"/>
          <w:divBdr>
            <w:top w:val="none" w:sz="0" w:space="0" w:color="auto"/>
            <w:left w:val="none" w:sz="0" w:space="0" w:color="auto"/>
            <w:bottom w:val="none" w:sz="0" w:space="0" w:color="auto"/>
            <w:right w:val="none" w:sz="0" w:space="0" w:color="auto"/>
          </w:divBdr>
        </w:div>
        <w:div w:id="1650790718">
          <w:marLeft w:val="1080"/>
          <w:marRight w:val="0"/>
          <w:marTop w:val="100"/>
          <w:marBottom w:val="0"/>
          <w:divBdr>
            <w:top w:val="none" w:sz="0" w:space="0" w:color="auto"/>
            <w:left w:val="none" w:sz="0" w:space="0" w:color="auto"/>
            <w:bottom w:val="none" w:sz="0" w:space="0" w:color="auto"/>
            <w:right w:val="none" w:sz="0" w:space="0" w:color="auto"/>
          </w:divBdr>
        </w:div>
      </w:divsChild>
    </w:div>
    <w:div w:id="742680669">
      <w:bodyDiv w:val="1"/>
      <w:marLeft w:val="0"/>
      <w:marRight w:val="0"/>
      <w:marTop w:val="0"/>
      <w:marBottom w:val="0"/>
      <w:divBdr>
        <w:top w:val="none" w:sz="0" w:space="0" w:color="auto"/>
        <w:left w:val="none" w:sz="0" w:space="0" w:color="auto"/>
        <w:bottom w:val="none" w:sz="0" w:space="0" w:color="auto"/>
        <w:right w:val="none" w:sz="0" w:space="0" w:color="auto"/>
      </w:divBdr>
      <w:divsChild>
        <w:div w:id="1206215087">
          <w:marLeft w:val="1138"/>
          <w:marRight w:val="0"/>
          <w:marTop w:val="0"/>
          <w:marBottom w:val="120"/>
          <w:divBdr>
            <w:top w:val="none" w:sz="0" w:space="0" w:color="auto"/>
            <w:left w:val="none" w:sz="0" w:space="0" w:color="auto"/>
            <w:bottom w:val="none" w:sz="0" w:space="0" w:color="auto"/>
            <w:right w:val="none" w:sz="0" w:space="0" w:color="auto"/>
          </w:divBdr>
        </w:div>
      </w:divsChild>
    </w:div>
    <w:div w:id="756243822">
      <w:bodyDiv w:val="1"/>
      <w:marLeft w:val="0"/>
      <w:marRight w:val="0"/>
      <w:marTop w:val="0"/>
      <w:marBottom w:val="0"/>
      <w:divBdr>
        <w:top w:val="none" w:sz="0" w:space="0" w:color="auto"/>
        <w:left w:val="none" w:sz="0" w:space="0" w:color="auto"/>
        <w:bottom w:val="none" w:sz="0" w:space="0" w:color="auto"/>
        <w:right w:val="none" w:sz="0" w:space="0" w:color="auto"/>
      </w:divBdr>
      <w:divsChild>
        <w:div w:id="1793665829">
          <w:marLeft w:val="1858"/>
          <w:marRight w:val="0"/>
          <w:marTop w:val="0"/>
          <w:marBottom w:val="120"/>
          <w:divBdr>
            <w:top w:val="none" w:sz="0" w:space="0" w:color="auto"/>
            <w:left w:val="none" w:sz="0" w:space="0" w:color="auto"/>
            <w:bottom w:val="none" w:sz="0" w:space="0" w:color="auto"/>
            <w:right w:val="none" w:sz="0" w:space="0" w:color="auto"/>
          </w:divBdr>
        </w:div>
      </w:divsChild>
    </w:div>
    <w:div w:id="763765773">
      <w:bodyDiv w:val="1"/>
      <w:marLeft w:val="0"/>
      <w:marRight w:val="0"/>
      <w:marTop w:val="0"/>
      <w:marBottom w:val="0"/>
      <w:divBdr>
        <w:top w:val="none" w:sz="0" w:space="0" w:color="auto"/>
        <w:left w:val="none" w:sz="0" w:space="0" w:color="auto"/>
        <w:bottom w:val="none" w:sz="0" w:space="0" w:color="auto"/>
        <w:right w:val="none" w:sz="0" w:space="0" w:color="auto"/>
      </w:divBdr>
      <w:divsChild>
        <w:div w:id="719286405">
          <w:marLeft w:val="2578"/>
          <w:marRight w:val="0"/>
          <w:marTop w:val="20"/>
          <w:marBottom w:val="20"/>
          <w:divBdr>
            <w:top w:val="none" w:sz="0" w:space="0" w:color="auto"/>
            <w:left w:val="none" w:sz="0" w:space="0" w:color="auto"/>
            <w:bottom w:val="none" w:sz="0" w:space="0" w:color="auto"/>
            <w:right w:val="none" w:sz="0" w:space="0" w:color="auto"/>
          </w:divBdr>
        </w:div>
        <w:div w:id="800881841">
          <w:marLeft w:val="418"/>
          <w:marRight w:val="0"/>
          <w:marTop w:val="20"/>
          <w:marBottom w:val="20"/>
          <w:divBdr>
            <w:top w:val="none" w:sz="0" w:space="0" w:color="auto"/>
            <w:left w:val="none" w:sz="0" w:space="0" w:color="auto"/>
            <w:bottom w:val="none" w:sz="0" w:space="0" w:color="auto"/>
            <w:right w:val="none" w:sz="0" w:space="0" w:color="auto"/>
          </w:divBdr>
        </w:div>
        <w:div w:id="870142956">
          <w:marLeft w:val="1138"/>
          <w:marRight w:val="0"/>
          <w:marTop w:val="20"/>
          <w:marBottom w:val="20"/>
          <w:divBdr>
            <w:top w:val="none" w:sz="0" w:space="0" w:color="auto"/>
            <w:left w:val="none" w:sz="0" w:space="0" w:color="auto"/>
            <w:bottom w:val="none" w:sz="0" w:space="0" w:color="auto"/>
            <w:right w:val="none" w:sz="0" w:space="0" w:color="auto"/>
          </w:divBdr>
        </w:div>
        <w:div w:id="942808134">
          <w:marLeft w:val="1858"/>
          <w:marRight w:val="0"/>
          <w:marTop w:val="20"/>
          <w:marBottom w:val="20"/>
          <w:divBdr>
            <w:top w:val="none" w:sz="0" w:space="0" w:color="auto"/>
            <w:left w:val="none" w:sz="0" w:space="0" w:color="auto"/>
            <w:bottom w:val="none" w:sz="0" w:space="0" w:color="auto"/>
            <w:right w:val="none" w:sz="0" w:space="0" w:color="auto"/>
          </w:divBdr>
        </w:div>
        <w:div w:id="1081485333">
          <w:marLeft w:val="1858"/>
          <w:marRight w:val="0"/>
          <w:marTop w:val="20"/>
          <w:marBottom w:val="20"/>
          <w:divBdr>
            <w:top w:val="none" w:sz="0" w:space="0" w:color="auto"/>
            <w:left w:val="none" w:sz="0" w:space="0" w:color="auto"/>
            <w:bottom w:val="none" w:sz="0" w:space="0" w:color="auto"/>
            <w:right w:val="none" w:sz="0" w:space="0" w:color="auto"/>
          </w:divBdr>
        </w:div>
        <w:div w:id="1142849434">
          <w:marLeft w:val="2578"/>
          <w:marRight w:val="0"/>
          <w:marTop w:val="20"/>
          <w:marBottom w:val="20"/>
          <w:divBdr>
            <w:top w:val="none" w:sz="0" w:space="0" w:color="auto"/>
            <w:left w:val="none" w:sz="0" w:space="0" w:color="auto"/>
            <w:bottom w:val="none" w:sz="0" w:space="0" w:color="auto"/>
            <w:right w:val="none" w:sz="0" w:space="0" w:color="auto"/>
          </w:divBdr>
        </w:div>
        <w:div w:id="1301616669">
          <w:marLeft w:val="1858"/>
          <w:marRight w:val="0"/>
          <w:marTop w:val="20"/>
          <w:marBottom w:val="20"/>
          <w:divBdr>
            <w:top w:val="none" w:sz="0" w:space="0" w:color="auto"/>
            <w:left w:val="none" w:sz="0" w:space="0" w:color="auto"/>
            <w:bottom w:val="none" w:sz="0" w:space="0" w:color="auto"/>
            <w:right w:val="none" w:sz="0" w:space="0" w:color="auto"/>
          </w:divBdr>
        </w:div>
        <w:div w:id="1303537828">
          <w:marLeft w:val="1138"/>
          <w:marRight w:val="0"/>
          <w:marTop w:val="20"/>
          <w:marBottom w:val="20"/>
          <w:divBdr>
            <w:top w:val="none" w:sz="0" w:space="0" w:color="auto"/>
            <w:left w:val="none" w:sz="0" w:space="0" w:color="auto"/>
            <w:bottom w:val="none" w:sz="0" w:space="0" w:color="auto"/>
            <w:right w:val="none" w:sz="0" w:space="0" w:color="auto"/>
          </w:divBdr>
        </w:div>
        <w:div w:id="1312061577">
          <w:marLeft w:val="1858"/>
          <w:marRight w:val="0"/>
          <w:marTop w:val="20"/>
          <w:marBottom w:val="20"/>
          <w:divBdr>
            <w:top w:val="none" w:sz="0" w:space="0" w:color="auto"/>
            <w:left w:val="none" w:sz="0" w:space="0" w:color="auto"/>
            <w:bottom w:val="none" w:sz="0" w:space="0" w:color="auto"/>
            <w:right w:val="none" w:sz="0" w:space="0" w:color="auto"/>
          </w:divBdr>
        </w:div>
        <w:div w:id="1547596877">
          <w:marLeft w:val="2578"/>
          <w:marRight w:val="0"/>
          <w:marTop w:val="20"/>
          <w:marBottom w:val="20"/>
          <w:divBdr>
            <w:top w:val="none" w:sz="0" w:space="0" w:color="auto"/>
            <w:left w:val="none" w:sz="0" w:space="0" w:color="auto"/>
            <w:bottom w:val="none" w:sz="0" w:space="0" w:color="auto"/>
            <w:right w:val="none" w:sz="0" w:space="0" w:color="auto"/>
          </w:divBdr>
        </w:div>
        <w:div w:id="1553227566">
          <w:marLeft w:val="1138"/>
          <w:marRight w:val="0"/>
          <w:marTop w:val="20"/>
          <w:marBottom w:val="20"/>
          <w:divBdr>
            <w:top w:val="none" w:sz="0" w:space="0" w:color="auto"/>
            <w:left w:val="none" w:sz="0" w:space="0" w:color="auto"/>
            <w:bottom w:val="none" w:sz="0" w:space="0" w:color="auto"/>
            <w:right w:val="none" w:sz="0" w:space="0" w:color="auto"/>
          </w:divBdr>
        </w:div>
        <w:div w:id="1884244438">
          <w:marLeft w:val="2578"/>
          <w:marRight w:val="0"/>
          <w:marTop w:val="20"/>
          <w:marBottom w:val="20"/>
          <w:divBdr>
            <w:top w:val="none" w:sz="0" w:space="0" w:color="auto"/>
            <w:left w:val="none" w:sz="0" w:space="0" w:color="auto"/>
            <w:bottom w:val="none" w:sz="0" w:space="0" w:color="auto"/>
            <w:right w:val="none" w:sz="0" w:space="0" w:color="auto"/>
          </w:divBdr>
        </w:div>
        <w:div w:id="1966698429">
          <w:marLeft w:val="1858"/>
          <w:marRight w:val="0"/>
          <w:marTop w:val="20"/>
          <w:marBottom w:val="20"/>
          <w:divBdr>
            <w:top w:val="none" w:sz="0" w:space="0" w:color="auto"/>
            <w:left w:val="none" w:sz="0" w:space="0" w:color="auto"/>
            <w:bottom w:val="none" w:sz="0" w:space="0" w:color="auto"/>
            <w:right w:val="none" w:sz="0" w:space="0" w:color="auto"/>
          </w:divBdr>
        </w:div>
        <w:div w:id="1989431869">
          <w:marLeft w:val="2578"/>
          <w:marRight w:val="0"/>
          <w:marTop w:val="20"/>
          <w:marBottom w:val="20"/>
          <w:divBdr>
            <w:top w:val="none" w:sz="0" w:space="0" w:color="auto"/>
            <w:left w:val="none" w:sz="0" w:space="0" w:color="auto"/>
            <w:bottom w:val="none" w:sz="0" w:space="0" w:color="auto"/>
            <w:right w:val="none" w:sz="0" w:space="0" w:color="auto"/>
          </w:divBdr>
        </w:div>
        <w:div w:id="2121996765">
          <w:marLeft w:val="1858"/>
          <w:marRight w:val="0"/>
          <w:marTop w:val="20"/>
          <w:marBottom w:val="20"/>
          <w:divBdr>
            <w:top w:val="none" w:sz="0" w:space="0" w:color="auto"/>
            <w:left w:val="none" w:sz="0" w:space="0" w:color="auto"/>
            <w:bottom w:val="none" w:sz="0" w:space="0" w:color="auto"/>
            <w:right w:val="none" w:sz="0" w:space="0" w:color="auto"/>
          </w:divBdr>
        </w:div>
      </w:divsChild>
    </w:div>
    <w:div w:id="766268337">
      <w:bodyDiv w:val="1"/>
      <w:marLeft w:val="0"/>
      <w:marRight w:val="0"/>
      <w:marTop w:val="0"/>
      <w:marBottom w:val="0"/>
      <w:divBdr>
        <w:top w:val="none" w:sz="0" w:space="0" w:color="auto"/>
        <w:left w:val="none" w:sz="0" w:space="0" w:color="auto"/>
        <w:bottom w:val="none" w:sz="0" w:space="0" w:color="auto"/>
        <w:right w:val="none" w:sz="0" w:space="0" w:color="auto"/>
      </w:divBdr>
      <w:divsChild>
        <w:div w:id="1079982565">
          <w:marLeft w:val="1138"/>
          <w:marRight w:val="0"/>
          <w:marTop w:val="120"/>
          <w:marBottom w:val="120"/>
          <w:divBdr>
            <w:top w:val="none" w:sz="0" w:space="0" w:color="auto"/>
            <w:left w:val="none" w:sz="0" w:space="0" w:color="auto"/>
            <w:bottom w:val="none" w:sz="0" w:space="0" w:color="auto"/>
            <w:right w:val="none" w:sz="0" w:space="0" w:color="auto"/>
          </w:divBdr>
        </w:div>
      </w:divsChild>
    </w:div>
    <w:div w:id="809833954">
      <w:bodyDiv w:val="1"/>
      <w:marLeft w:val="0"/>
      <w:marRight w:val="0"/>
      <w:marTop w:val="0"/>
      <w:marBottom w:val="0"/>
      <w:divBdr>
        <w:top w:val="none" w:sz="0" w:space="0" w:color="auto"/>
        <w:left w:val="none" w:sz="0" w:space="0" w:color="auto"/>
        <w:bottom w:val="none" w:sz="0" w:space="0" w:color="auto"/>
        <w:right w:val="none" w:sz="0" w:space="0" w:color="auto"/>
      </w:divBdr>
      <w:divsChild>
        <w:div w:id="1956520990">
          <w:marLeft w:val="1138"/>
          <w:marRight w:val="0"/>
          <w:marTop w:val="0"/>
          <w:marBottom w:val="120"/>
          <w:divBdr>
            <w:top w:val="none" w:sz="0" w:space="0" w:color="auto"/>
            <w:left w:val="none" w:sz="0" w:space="0" w:color="auto"/>
            <w:bottom w:val="none" w:sz="0" w:space="0" w:color="auto"/>
            <w:right w:val="none" w:sz="0" w:space="0" w:color="auto"/>
          </w:divBdr>
        </w:div>
      </w:divsChild>
    </w:div>
    <w:div w:id="847326255">
      <w:bodyDiv w:val="1"/>
      <w:marLeft w:val="0"/>
      <w:marRight w:val="0"/>
      <w:marTop w:val="0"/>
      <w:marBottom w:val="0"/>
      <w:divBdr>
        <w:top w:val="none" w:sz="0" w:space="0" w:color="auto"/>
        <w:left w:val="none" w:sz="0" w:space="0" w:color="auto"/>
        <w:bottom w:val="none" w:sz="0" w:space="0" w:color="auto"/>
        <w:right w:val="none" w:sz="0" w:space="0" w:color="auto"/>
      </w:divBdr>
    </w:div>
    <w:div w:id="905339057">
      <w:bodyDiv w:val="1"/>
      <w:marLeft w:val="0"/>
      <w:marRight w:val="0"/>
      <w:marTop w:val="0"/>
      <w:marBottom w:val="0"/>
      <w:divBdr>
        <w:top w:val="none" w:sz="0" w:space="0" w:color="auto"/>
        <w:left w:val="none" w:sz="0" w:space="0" w:color="auto"/>
        <w:bottom w:val="none" w:sz="0" w:space="0" w:color="auto"/>
        <w:right w:val="none" w:sz="0" w:space="0" w:color="auto"/>
      </w:divBdr>
      <w:divsChild>
        <w:div w:id="2021154057">
          <w:marLeft w:val="1858"/>
          <w:marRight w:val="0"/>
          <w:marTop w:val="120"/>
          <w:marBottom w:val="120"/>
          <w:divBdr>
            <w:top w:val="none" w:sz="0" w:space="0" w:color="auto"/>
            <w:left w:val="none" w:sz="0" w:space="0" w:color="auto"/>
            <w:bottom w:val="none" w:sz="0" w:space="0" w:color="auto"/>
            <w:right w:val="none" w:sz="0" w:space="0" w:color="auto"/>
          </w:divBdr>
        </w:div>
      </w:divsChild>
    </w:div>
    <w:div w:id="905843005">
      <w:bodyDiv w:val="1"/>
      <w:marLeft w:val="0"/>
      <w:marRight w:val="0"/>
      <w:marTop w:val="0"/>
      <w:marBottom w:val="0"/>
      <w:divBdr>
        <w:top w:val="none" w:sz="0" w:space="0" w:color="auto"/>
        <w:left w:val="none" w:sz="0" w:space="0" w:color="auto"/>
        <w:bottom w:val="none" w:sz="0" w:space="0" w:color="auto"/>
        <w:right w:val="none" w:sz="0" w:space="0" w:color="auto"/>
      </w:divBdr>
      <w:divsChild>
        <w:div w:id="1039403010">
          <w:marLeft w:val="360"/>
          <w:marRight w:val="0"/>
          <w:marTop w:val="0"/>
          <w:marBottom w:val="120"/>
          <w:divBdr>
            <w:top w:val="none" w:sz="0" w:space="0" w:color="auto"/>
            <w:left w:val="none" w:sz="0" w:space="0" w:color="auto"/>
            <w:bottom w:val="none" w:sz="0" w:space="0" w:color="auto"/>
            <w:right w:val="none" w:sz="0" w:space="0" w:color="auto"/>
          </w:divBdr>
        </w:div>
      </w:divsChild>
    </w:div>
    <w:div w:id="912349104">
      <w:bodyDiv w:val="1"/>
      <w:marLeft w:val="0"/>
      <w:marRight w:val="0"/>
      <w:marTop w:val="0"/>
      <w:marBottom w:val="0"/>
      <w:divBdr>
        <w:top w:val="none" w:sz="0" w:space="0" w:color="auto"/>
        <w:left w:val="none" w:sz="0" w:space="0" w:color="auto"/>
        <w:bottom w:val="none" w:sz="0" w:space="0" w:color="auto"/>
        <w:right w:val="none" w:sz="0" w:space="0" w:color="auto"/>
      </w:divBdr>
      <w:divsChild>
        <w:div w:id="1232815904">
          <w:marLeft w:val="1166"/>
          <w:marRight w:val="0"/>
          <w:marTop w:val="0"/>
          <w:marBottom w:val="0"/>
          <w:divBdr>
            <w:top w:val="none" w:sz="0" w:space="0" w:color="auto"/>
            <w:left w:val="none" w:sz="0" w:space="0" w:color="auto"/>
            <w:bottom w:val="none" w:sz="0" w:space="0" w:color="auto"/>
            <w:right w:val="none" w:sz="0" w:space="0" w:color="auto"/>
          </w:divBdr>
        </w:div>
      </w:divsChild>
    </w:div>
    <w:div w:id="915013858">
      <w:bodyDiv w:val="1"/>
      <w:marLeft w:val="0"/>
      <w:marRight w:val="0"/>
      <w:marTop w:val="0"/>
      <w:marBottom w:val="0"/>
      <w:divBdr>
        <w:top w:val="none" w:sz="0" w:space="0" w:color="auto"/>
        <w:left w:val="none" w:sz="0" w:space="0" w:color="auto"/>
        <w:bottom w:val="none" w:sz="0" w:space="0" w:color="auto"/>
        <w:right w:val="none" w:sz="0" w:space="0" w:color="auto"/>
      </w:divBdr>
      <w:divsChild>
        <w:div w:id="1332373179">
          <w:marLeft w:val="1166"/>
          <w:marRight w:val="0"/>
          <w:marTop w:val="0"/>
          <w:marBottom w:val="0"/>
          <w:divBdr>
            <w:top w:val="none" w:sz="0" w:space="0" w:color="auto"/>
            <w:left w:val="none" w:sz="0" w:space="0" w:color="auto"/>
            <w:bottom w:val="none" w:sz="0" w:space="0" w:color="auto"/>
            <w:right w:val="none" w:sz="0" w:space="0" w:color="auto"/>
          </w:divBdr>
        </w:div>
      </w:divsChild>
    </w:div>
    <w:div w:id="964427887">
      <w:bodyDiv w:val="1"/>
      <w:marLeft w:val="0"/>
      <w:marRight w:val="0"/>
      <w:marTop w:val="0"/>
      <w:marBottom w:val="0"/>
      <w:divBdr>
        <w:top w:val="none" w:sz="0" w:space="0" w:color="auto"/>
        <w:left w:val="none" w:sz="0" w:space="0" w:color="auto"/>
        <w:bottom w:val="none" w:sz="0" w:space="0" w:color="auto"/>
        <w:right w:val="none" w:sz="0" w:space="0" w:color="auto"/>
      </w:divBdr>
    </w:div>
    <w:div w:id="1005860366">
      <w:bodyDiv w:val="1"/>
      <w:marLeft w:val="0"/>
      <w:marRight w:val="0"/>
      <w:marTop w:val="0"/>
      <w:marBottom w:val="0"/>
      <w:divBdr>
        <w:top w:val="none" w:sz="0" w:space="0" w:color="auto"/>
        <w:left w:val="none" w:sz="0" w:space="0" w:color="auto"/>
        <w:bottom w:val="none" w:sz="0" w:space="0" w:color="auto"/>
        <w:right w:val="none" w:sz="0" w:space="0" w:color="auto"/>
      </w:divBdr>
    </w:div>
    <w:div w:id="1047343027">
      <w:bodyDiv w:val="1"/>
      <w:marLeft w:val="0"/>
      <w:marRight w:val="0"/>
      <w:marTop w:val="0"/>
      <w:marBottom w:val="0"/>
      <w:divBdr>
        <w:top w:val="none" w:sz="0" w:space="0" w:color="auto"/>
        <w:left w:val="none" w:sz="0" w:space="0" w:color="auto"/>
        <w:bottom w:val="none" w:sz="0" w:space="0" w:color="auto"/>
        <w:right w:val="none" w:sz="0" w:space="0" w:color="auto"/>
      </w:divBdr>
    </w:div>
    <w:div w:id="1047799232">
      <w:bodyDiv w:val="1"/>
      <w:marLeft w:val="0"/>
      <w:marRight w:val="0"/>
      <w:marTop w:val="0"/>
      <w:marBottom w:val="0"/>
      <w:divBdr>
        <w:top w:val="none" w:sz="0" w:space="0" w:color="auto"/>
        <w:left w:val="none" w:sz="0" w:space="0" w:color="auto"/>
        <w:bottom w:val="none" w:sz="0" w:space="0" w:color="auto"/>
        <w:right w:val="none" w:sz="0" w:space="0" w:color="auto"/>
      </w:divBdr>
    </w:div>
    <w:div w:id="1054697110">
      <w:bodyDiv w:val="1"/>
      <w:marLeft w:val="0"/>
      <w:marRight w:val="0"/>
      <w:marTop w:val="0"/>
      <w:marBottom w:val="0"/>
      <w:divBdr>
        <w:top w:val="none" w:sz="0" w:space="0" w:color="auto"/>
        <w:left w:val="none" w:sz="0" w:space="0" w:color="auto"/>
        <w:bottom w:val="none" w:sz="0" w:space="0" w:color="auto"/>
        <w:right w:val="none" w:sz="0" w:space="0" w:color="auto"/>
      </w:divBdr>
    </w:div>
    <w:div w:id="1063914537">
      <w:bodyDiv w:val="1"/>
      <w:marLeft w:val="0"/>
      <w:marRight w:val="0"/>
      <w:marTop w:val="0"/>
      <w:marBottom w:val="0"/>
      <w:divBdr>
        <w:top w:val="none" w:sz="0" w:space="0" w:color="auto"/>
        <w:left w:val="none" w:sz="0" w:space="0" w:color="auto"/>
        <w:bottom w:val="none" w:sz="0" w:space="0" w:color="auto"/>
        <w:right w:val="none" w:sz="0" w:space="0" w:color="auto"/>
      </w:divBdr>
    </w:div>
    <w:div w:id="1118790532">
      <w:bodyDiv w:val="1"/>
      <w:marLeft w:val="0"/>
      <w:marRight w:val="0"/>
      <w:marTop w:val="0"/>
      <w:marBottom w:val="0"/>
      <w:divBdr>
        <w:top w:val="none" w:sz="0" w:space="0" w:color="auto"/>
        <w:left w:val="none" w:sz="0" w:space="0" w:color="auto"/>
        <w:bottom w:val="none" w:sz="0" w:space="0" w:color="auto"/>
        <w:right w:val="none" w:sz="0" w:space="0" w:color="auto"/>
      </w:divBdr>
    </w:div>
    <w:div w:id="1118917837">
      <w:bodyDiv w:val="1"/>
      <w:marLeft w:val="0"/>
      <w:marRight w:val="0"/>
      <w:marTop w:val="0"/>
      <w:marBottom w:val="0"/>
      <w:divBdr>
        <w:top w:val="none" w:sz="0" w:space="0" w:color="auto"/>
        <w:left w:val="none" w:sz="0" w:space="0" w:color="auto"/>
        <w:bottom w:val="none" w:sz="0" w:space="0" w:color="auto"/>
        <w:right w:val="none" w:sz="0" w:space="0" w:color="auto"/>
      </w:divBdr>
      <w:divsChild>
        <w:div w:id="1258445965">
          <w:marLeft w:val="1858"/>
          <w:marRight w:val="0"/>
          <w:marTop w:val="0"/>
          <w:marBottom w:val="120"/>
          <w:divBdr>
            <w:top w:val="none" w:sz="0" w:space="0" w:color="auto"/>
            <w:left w:val="none" w:sz="0" w:space="0" w:color="auto"/>
            <w:bottom w:val="none" w:sz="0" w:space="0" w:color="auto"/>
            <w:right w:val="none" w:sz="0" w:space="0" w:color="auto"/>
          </w:divBdr>
        </w:div>
      </w:divsChild>
    </w:div>
    <w:div w:id="1182401852">
      <w:bodyDiv w:val="1"/>
      <w:marLeft w:val="0"/>
      <w:marRight w:val="0"/>
      <w:marTop w:val="0"/>
      <w:marBottom w:val="0"/>
      <w:divBdr>
        <w:top w:val="none" w:sz="0" w:space="0" w:color="auto"/>
        <w:left w:val="none" w:sz="0" w:space="0" w:color="auto"/>
        <w:bottom w:val="none" w:sz="0" w:space="0" w:color="auto"/>
        <w:right w:val="none" w:sz="0" w:space="0" w:color="auto"/>
      </w:divBdr>
    </w:div>
    <w:div w:id="1191143396">
      <w:bodyDiv w:val="1"/>
      <w:marLeft w:val="0"/>
      <w:marRight w:val="0"/>
      <w:marTop w:val="0"/>
      <w:marBottom w:val="0"/>
      <w:divBdr>
        <w:top w:val="none" w:sz="0" w:space="0" w:color="auto"/>
        <w:left w:val="none" w:sz="0" w:space="0" w:color="auto"/>
        <w:bottom w:val="none" w:sz="0" w:space="0" w:color="auto"/>
        <w:right w:val="none" w:sz="0" w:space="0" w:color="auto"/>
      </w:divBdr>
      <w:divsChild>
        <w:div w:id="1938904182">
          <w:marLeft w:val="1886"/>
          <w:marRight w:val="0"/>
          <w:marTop w:val="0"/>
          <w:marBottom w:val="0"/>
          <w:divBdr>
            <w:top w:val="none" w:sz="0" w:space="0" w:color="auto"/>
            <w:left w:val="none" w:sz="0" w:space="0" w:color="auto"/>
            <w:bottom w:val="none" w:sz="0" w:space="0" w:color="auto"/>
            <w:right w:val="none" w:sz="0" w:space="0" w:color="auto"/>
          </w:divBdr>
        </w:div>
      </w:divsChild>
    </w:div>
    <w:div w:id="1231427177">
      <w:bodyDiv w:val="1"/>
      <w:marLeft w:val="0"/>
      <w:marRight w:val="0"/>
      <w:marTop w:val="0"/>
      <w:marBottom w:val="0"/>
      <w:divBdr>
        <w:top w:val="none" w:sz="0" w:space="0" w:color="auto"/>
        <w:left w:val="none" w:sz="0" w:space="0" w:color="auto"/>
        <w:bottom w:val="none" w:sz="0" w:space="0" w:color="auto"/>
        <w:right w:val="none" w:sz="0" w:space="0" w:color="auto"/>
      </w:divBdr>
    </w:div>
    <w:div w:id="1237130862">
      <w:bodyDiv w:val="1"/>
      <w:marLeft w:val="0"/>
      <w:marRight w:val="0"/>
      <w:marTop w:val="0"/>
      <w:marBottom w:val="0"/>
      <w:divBdr>
        <w:top w:val="none" w:sz="0" w:space="0" w:color="auto"/>
        <w:left w:val="none" w:sz="0" w:space="0" w:color="auto"/>
        <w:bottom w:val="none" w:sz="0" w:space="0" w:color="auto"/>
        <w:right w:val="none" w:sz="0" w:space="0" w:color="auto"/>
      </w:divBdr>
      <w:divsChild>
        <w:div w:id="393740560">
          <w:marLeft w:val="1138"/>
          <w:marRight w:val="0"/>
          <w:marTop w:val="0"/>
          <w:marBottom w:val="120"/>
          <w:divBdr>
            <w:top w:val="none" w:sz="0" w:space="0" w:color="auto"/>
            <w:left w:val="none" w:sz="0" w:space="0" w:color="auto"/>
            <w:bottom w:val="none" w:sz="0" w:space="0" w:color="auto"/>
            <w:right w:val="none" w:sz="0" w:space="0" w:color="auto"/>
          </w:divBdr>
        </w:div>
      </w:divsChild>
    </w:div>
    <w:div w:id="1257783224">
      <w:bodyDiv w:val="1"/>
      <w:marLeft w:val="0"/>
      <w:marRight w:val="0"/>
      <w:marTop w:val="0"/>
      <w:marBottom w:val="0"/>
      <w:divBdr>
        <w:top w:val="none" w:sz="0" w:space="0" w:color="auto"/>
        <w:left w:val="none" w:sz="0" w:space="0" w:color="auto"/>
        <w:bottom w:val="none" w:sz="0" w:space="0" w:color="auto"/>
        <w:right w:val="none" w:sz="0" w:space="0" w:color="auto"/>
      </w:divBdr>
    </w:div>
    <w:div w:id="1280532030">
      <w:bodyDiv w:val="1"/>
      <w:marLeft w:val="0"/>
      <w:marRight w:val="0"/>
      <w:marTop w:val="0"/>
      <w:marBottom w:val="0"/>
      <w:divBdr>
        <w:top w:val="none" w:sz="0" w:space="0" w:color="auto"/>
        <w:left w:val="none" w:sz="0" w:space="0" w:color="auto"/>
        <w:bottom w:val="none" w:sz="0" w:space="0" w:color="auto"/>
        <w:right w:val="none" w:sz="0" w:space="0" w:color="auto"/>
      </w:divBdr>
    </w:div>
    <w:div w:id="1297760050">
      <w:bodyDiv w:val="1"/>
      <w:marLeft w:val="0"/>
      <w:marRight w:val="0"/>
      <w:marTop w:val="0"/>
      <w:marBottom w:val="0"/>
      <w:divBdr>
        <w:top w:val="none" w:sz="0" w:space="0" w:color="auto"/>
        <w:left w:val="none" w:sz="0" w:space="0" w:color="auto"/>
        <w:bottom w:val="none" w:sz="0" w:space="0" w:color="auto"/>
        <w:right w:val="none" w:sz="0" w:space="0" w:color="auto"/>
      </w:divBdr>
    </w:div>
    <w:div w:id="1304699903">
      <w:bodyDiv w:val="1"/>
      <w:marLeft w:val="0"/>
      <w:marRight w:val="0"/>
      <w:marTop w:val="0"/>
      <w:marBottom w:val="0"/>
      <w:divBdr>
        <w:top w:val="none" w:sz="0" w:space="0" w:color="auto"/>
        <w:left w:val="none" w:sz="0" w:space="0" w:color="auto"/>
        <w:bottom w:val="none" w:sz="0" w:space="0" w:color="auto"/>
        <w:right w:val="none" w:sz="0" w:space="0" w:color="auto"/>
      </w:divBdr>
    </w:div>
    <w:div w:id="1316758957">
      <w:bodyDiv w:val="1"/>
      <w:marLeft w:val="0"/>
      <w:marRight w:val="0"/>
      <w:marTop w:val="0"/>
      <w:marBottom w:val="0"/>
      <w:divBdr>
        <w:top w:val="none" w:sz="0" w:space="0" w:color="auto"/>
        <w:left w:val="none" w:sz="0" w:space="0" w:color="auto"/>
        <w:bottom w:val="none" w:sz="0" w:space="0" w:color="auto"/>
        <w:right w:val="none" w:sz="0" w:space="0" w:color="auto"/>
      </w:divBdr>
      <w:divsChild>
        <w:div w:id="383452102">
          <w:marLeft w:val="1886"/>
          <w:marRight w:val="0"/>
          <w:marTop w:val="0"/>
          <w:marBottom w:val="0"/>
          <w:divBdr>
            <w:top w:val="none" w:sz="0" w:space="0" w:color="auto"/>
            <w:left w:val="none" w:sz="0" w:space="0" w:color="auto"/>
            <w:bottom w:val="none" w:sz="0" w:space="0" w:color="auto"/>
            <w:right w:val="none" w:sz="0" w:space="0" w:color="auto"/>
          </w:divBdr>
        </w:div>
      </w:divsChild>
    </w:div>
    <w:div w:id="1337491066">
      <w:bodyDiv w:val="1"/>
      <w:marLeft w:val="0"/>
      <w:marRight w:val="0"/>
      <w:marTop w:val="0"/>
      <w:marBottom w:val="0"/>
      <w:divBdr>
        <w:top w:val="none" w:sz="0" w:space="0" w:color="auto"/>
        <w:left w:val="none" w:sz="0" w:space="0" w:color="auto"/>
        <w:bottom w:val="none" w:sz="0" w:space="0" w:color="auto"/>
        <w:right w:val="none" w:sz="0" w:space="0" w:color="auto"/>
      </w:divBdr>
    </w:div>
    <w:div w:id="1359618607">
      <w:bodyDiv w:val="1"/>
      <w:marLeft w:val="0"/>
      <w:marRight w:val="0"/>
      <w:marTop w:val="0"/>
      <w:marBottom w:val="0"/>
      <w:divBdr>
        <w:top w:val="none" w:sz="0" w:space="0" w:color="auto"/>
        <w:left w:val="none" w:sz="0" w:space="0" w:color="auto"/>
        <w:bottom w:val="none" w:sz="0" w:space="0" w:color="auto"/>
        <w:right w:val="none" w:sz="0" w:space="0" w:color="auto"/>
      </w:divBdr>
      <w:divsChild>
        <w:div w:id="896553174">
          <w:marLeft w:val="1886"/>
          <w:marRight w:val="0"/>
          <w:marTop w:val="0"/>
          <w:marBottom w:val="0"/>
          <w:divBdr>
            <w:top w:val="none" w:sz="0" w:space="0" w:color="auto"/>
            <w:left w:val="none" w:sz="0" w:space="0" w:color="auto"/>
            <w:bottom w:val="none" w:sz="0" w:space="0" w:color="auto"/>
            <w:right w:val="none" w:sz="0" w:space="0" w:color="auto"/>
          </w:divBdr>
        </w:div>
      </w:divsChild>
    </w:div>
    <w:div w:id="1391884591">
      <w:bodyDiv w:val="1"/>
      <w:marLeft w:val="0"/>
      <w:marRight w:val="0"/>
      <w:marTop w:val="0"/>
      <w:marBottom w:val="0"/>
      <w:divBdr>
        <w:top w:val="none" w:sz="0" w:space="0" w:color="auto"/>
        <w:left w:val="none" w:sz="0" w:space="0" w:color="auto"/>
        <w:bottom w:val="none" w:sz="0" w:space="0" w:color="auto"/>
        <w:right w:val="none" w:sz="0" w:space="0" w:color="auto"/>
      </w:divBdr>
    </w:div>
    <w:div w:id="1494301073">
      <w:bodyDiv w:val="1"/>
      <w:marLeft w:val="0"/>
      <w:marRight w:val="0"/>
      <w:marTop w:val="0"/>
      <w:marBottom w:val="0"/>
      <w:divBdr>
        <w:top w:val="none" w:sz="0" w:space="0" w:color="auto"/>
        <w:left w:val="none" w:sz="0" w:space="0" w:color="auto"/>
        <w:bottom w:val="none" w:sz="0" w:space="0" w:color="auto"/>
        <w:right w:val="none" w:sz="0" w:space="0" w:color="auto"/>
      </w:divBdr>
    </w:div>
    <w:div w:id="1501191236">
      <w:bodyDiv w:val="1"/>
      <w:marLeft w:val="0"/>
      <w:marRight w:val="0"/>
      <w:marTop w:val="0"/>
      <w:marBottom w:val="0"/>
      <w:divBdr>
        <w:top w:val="none" w:sz="0" w:space="0" w:color="auto"/>
        <w:left w:val="none" w:sz="0" w:space="0" w:color="auto"/>
        <w:bottom w:val="none" w:sz="0" w:space="0" w:color="auto"/>
        <w:right w:val="none" w:sz="0" w:space="0" w:color="auto"/>
      </w:divBdr>
      <w:divsChild>
        <w:div w:id="1739788562">
          <w:marLeft w:val="1858"/>
          <w:marRight w:val="0"/>
          <w:marTop w:val="0"/>
          <w:marBottom w:val="120"/>
          <w:divBdr>
            <w:top w:val="none" w:sz="0" w:space="0" w:color="auto"/>
            <w:left w:val="none" w:sz="0" w:space="0" w:color="auto"/>
            <w:bottom w:val="none" w:sz="0" w:space="0" w:color="auto"/>
            <w:right w:val="none" w:sz="0" w:space="0" w:color="auto"/>
          </w:divBdr>
        </w:div>
      </w:divsChild>
    </w:div>
    <w:div w:id="1554539375">
      <w:bodyDiv w:val="1"/>
      <w:marLeft w:val="0"/>
      <w:marRight w:val="0"/>
      <w:marTop w:val="0"/>
      <w:marBottom w:val="0"/>
      <w:divBdr>
        <w:top w:val="none" w:sz="0" w:space="0" w:color="auto"/>
        <w:left w:val="none" w:sz="0" w:space="0" w:color="auto"/>
        <w:bottom w:val="none" w:sz="0" w:space="0" w:color="auto"/>
        <w:right w:val="none" w:sz="0" w:space="0" w:color="auto"/>
      </w:divBdr>
    </w:div>
    <w:div w:id="1595700418">
      <w:bodyDiv w:val="1"/>
      <w:marLeft w:val="0"/>
      <w:marRight w:val="0"/>
      <w:marTop w:val="0"/>
      <w:marBottom w:val="0"/>
      <w:divBdr>
        <w:top w:val="none" w:sz="0" w:space="0" w:color="auto"/>
        <w:left w:val="none" w:sz="0" w:space="0" w:color="auto"/>
        <w:bottom w:val="none" w:sz="0" w:space="0" w:color="auto"/>
        <w:right w:val="none" w:sz="0" w:space="0" w:color="auto"/>
      </w:divBdr>
      <w:divsChild>
        <w:div w:id="203256568">
          <w:marLeft w:val="2578"/>
          <w:marRight w:val="0"/>
          <w:marTop w:val="20"/>
          <w:marBottom w:val="20"/>
          <w:divBdr>
            <w:top w:val="none" w:sz="0" w:space="0" w:color="auto"/>
            <w:left w:val="none" w:sz="0" w:space="0" w:color="auto"/>
            <w:bottom w:val="none" w:sz="0" w:space="0" w:color="auto"/>
            <w:right w:val="none" w:sz="0" w:space="0" w:color="auto"/>
          </w:divBdr>
        </w:div>
        <w:div w:id="344743964">
          <w:marLeft w:val="1138"/>
          <w:marRight w:val="0"/>
          <w:marTop w:val="20"/>
          <w:marBottom w:val="20"/>
          <w:divBdr>
            <w:top w:val="none" w:sz="0" w:space="0" w:color="auto"/>
            <w:left w:val="none" w:sz="0" w:space="0" w:color="auto"/>
            <w:bottom w:val="none" w:sz="0" w:space="0" w:color="auto"/>
            <w:right w:val="none" w:sz="0" w:space="0" w:color="auto"/>
          </w:divBdr>
        </w:div>
        <w:div w:id="696079909">
          <w:marLeft w:val="1858"/>
          <w:marRight w:val="0"/>
          <w:marTop w:val="20"/>
          <w:marBottom w:val="20"/>
          <w:divBdr>
            <w:top w:val="none" w:sz="0" w:space="0" w:color="auto"/>
            <w:left w:val="none" w:sz="0" w:space="0" w:color="auto"/>
            <w:bottom w:val="none" w:sz="0" w:space="0" w:color="auto"/>
            <w:right w:val="none" w:sz="0" w:space="0" w:color="auto"/>
          </w:divBdr>
        </w:div>
        <w:div w:id="983196683">
          <w:marLeft w:val="1858"/>
          <w:marRight w:val="0"/>
          <w:marTop w:val="20"/>
          <w:marBottom w:val="20"/>
          <w:divBdr>
            <w:top w:val="none" w:sz="0" w:space="0" w:color="auto"/>
            <w:left w:val="none" w:sz="0" w:space="0" w:color="auto"/>
            <w:bottom w:val="none" w:sz="0" w:space="0" w:color="auto"/>
            <w:right w:val="none" w:sz="0" w:space="0" w:color="auto"/>
          </w:divBdr>
        </w:div>
        <w:div w:id="1505366205">
          <w:marLeft w:val="2578"/>
          <w:marRight w:val="0"/>
          <w:marTop w:val="20"/>
          <w:marBottom w:val="20"/>
          <w:divBdr>
            <w:top w:val="none" w:sz="0" w:space="0" w:color="auto"/>
            <w:left w:val="none" w:sz="0" w:space="0" w:color="auto"/>
            <w:bottom w:val="none" w:sz="0" w:space="0" w:color="auto"/>
            <w:right w:val="none" w:sz="0" w:space="0" w:color="auto"/>
          </w:divBdr>
        </w:div>
        <w:div w:id="1593246836">
          <w:marLeft w:val="2578"/>
          <w:marRight w:val="0"/>
          <w:marTop w:val="20"/>
          <w:marBottom w:val="20"/>
          <w:divBdr>
            <w:top w:val="none" w:sz="0" w:space="0" w:color="auto"/>
            <w:left w:val="none" w:sz="0" w:space="0" w:color="auto"/>
            <w:bottom w:val="none" w:sz="0" w:space="0" w:color="auto"/>
            <w:right w:val="none" w:sz="0" w:space="0" w:color="auto"/>
          </w:divBdr>
        </w:div>
        <w:div w:id="1977224379">
          <w:marLeft w:val="2578"/>
          <w:marRight w:val="0"/>
          <w:marTop w:val="20"/>
          <w:marBottom w:val="20"/>
          <w:divBdr>
            <w:top w:val="none" w:sz="0" w:space="0" w:color="auto"/>
            <w:left w:val="none" w:sz="0" w:space="0" w:color="auto"/>
            <w:bottom w:val="none" w:sz="0" w:space="0" w:color="auto"/>
            <w:right w:val="none" w:sz="0" w:space="0" w:color="auto"/>
          </w:divBdr>
        </w:div>
      </w:divsChild>
    </w:div>
    <w:div w:id="1619294127">
      <w:bodyDiv w:val="1"/>
      <w:marLeft w:val="0"/>
      <w:marRight w:val="0"/>
      <w:marTop w:val="0"/>
      <w:marBottom w:val="0"/>
      <w:divBdr>
        <w:top w:val="none" w:sz="0" w:space="0" w:color="auto"/>
        <w:left w:val="none" w:sz="0" w:space="0" w:color="auto"/>
        <w:bottom w:val="none" w:sz="0" w:space="0" w:color="auto"/>
        <w:right w:val="none" w:sz="0" w:space="0" w:color="auto"/>
      </w:divBdr>
    </w:div>
    <w:div w:id="1697656208">
      <w:bodyDiv w:val="1"/>
      <w:marLeft w:val="0"/>
      <w:marRight w:val="0"/>
      <w:marTop w:val="0"/>
      <w:marBottom w:val="0"/>
      <w:divBdr>
        <w:top w:val="none" w:sz="0" w:space="0" w:color="auto"/>
        <w:left w:val="none" w:sz="0" w:space="0" w:color="auto"/>
        <w:bottom w:val="none" w:sz="0" w:space="0" w:color="auto"/>
        <w:right w:val="none" w:sz="0" w:space="0" w:color="auto"/>
      </w:divBdr>
    </w:div>
    <w:div w:id="1702172686">
      <w:bodyDiv w:val="1"/>
      <w:marLeft w:val="0"/>
      <w:marRight w:val="0"/>
      <w:marTop w:val="0"/>
      <w:marBottom w:val="0"/>
      <w:divBdr>
        <w:top w:val="none" w:sz="0" w:space="0" w:color="auto"/>
        <w:left w:val="none" w:sz="0" w:space="0" w:color="auto"/>
        <w:bottom w:val="none" w:sz="0" w:space="0" w:color="auto"/>
        <w:right w:val="none" w:sz="0" w:space="0" w:color="auto"/>
      </w:divBdr>
    </w:div>
    <w:div w:id="1706327185">
      <w:bodyDiv w:val="1"/>
      <w:marLeft w:val="0"/>
      <w:marRight w:val="0"/>
      <w:marTop w:val="0"/>
      <w:marBottom w:val="0"/>
      <w:divBdr>
        <w:top w:val="none" w:sz="0" w:space="0" w:color="auto"/>
        <w:left w:val="none" w:sz="0" w:space="0" w:color="auto"/>
        <w:bottom w:val="none" w:sz="0" w:space="0" w:color="auto"/>
        <w:right w:val="none" w:sz="0" w:space="0" w:color="auto"/>
      </w:divBdr>
    </w:div>
    <w:div w:id="1710883458">
      <w:bodyDiv w:val="1"/>
      <w:marLeft w:val="0"/>
      <w:marRight w:val="0"/>
      <w:marTop w:val="0"/>
      <w:marBottom w:val="0"/>
      <w:divBdr>
        <w:top w:val="none" w:sz="0" w:space="0" w:color="auto"/>
        <w:left w:val="none" w:sz="0" w:space="0" w:color="auto"/>
        <w:bottom w:val="none" w:sz="0" w:space="0" w:color="auto"/>
        <w:right w:val="none" w:sz="0" w:space="0" w:color="auto"/>
      </w:divBdr>
    </w:div>
    <w:div w:id="1750152733">
      <w:bodyDiv w:val="1"/>
      <w:marLeft w:val="0"/>
      <w:marRight w:val="0"/>
      <w:marTop w:val="0"/>
      <w:marBottom w:val="0"/>
      <w:divBdr>
        <w:top w:val="none" w:sz="0" w:space="0" w:color="auto"/>
        <w:left w:val="none" w:sz="0" w:space="0" w:color="auto"/>
        <w:bottom w:val="none" w:sz="0" w:space="0" w:color="auto"/>
        <w:right w:val="none" w:sz="0" w:space="0" w:color="auto"/>
      </w:divBdr>
    </w:div>
    <w:div w:id="1752584583">
      <w:bodyDiv w:val="1"/>
      <w:marLeft w:val="0"/>
      <w:marRight w:val="0"/>
      <w:marTop w:val="0"/>
      <w:marBottom w:val="0"/>
      <w:divBdr>
        <w:top w:val="none" w:sz="0" w:space="0" w:color="auto"/>
        <w:left w:val="none" w:sz="0" w:space="0" w:color="auto"/>
        <w:bottom w:val="none" w:sz="0" w:space="0" w:color="auto"/>
        <w:right w:val="none" w:sz="0" w:space="0" w:color="auto"/>
      </w:divBdr>
      <w:divsChild>
        <w:div w:id="257368703">
          <w:marLeft w:val="1138"/>
          <w:marRight w:val="0"/>
          <w:marTop w:val="0"/>
          <w:marBottom w:val="120"/>
          <w:divBdr>
            <w:top w:val="none" w:sz="0" w:space="0" w:color="auto"/>
            <w:left w:val="none" w:sz="0" w:space="0" w:color="auto"/>
            <w:bottom w:val="none" w:sz="0" w:space="0" w:color="auto"/>
            <w:right w:val="none" w:sz="0" w:space="0" w:color="auto"/>
          </w:divBdr>
        </w:div>
      </w:divsChild>
    </w:div>
    <w:div w:id="1776905177">
      <w:bodyDiv w:val="1"/>
      <w:marLeft w:val="0"/>
      <w:marRight w:val="0"/>
      <w:marTop w:val="0"/>
      <w:marBottom w:val="0"/>
      <w:divBdr>
        <w:top w:val="none" w:sz="0" w:space="0" w:color="auto"/>
        <w:left w:val="none" w:sz="0" w:space="0" w:color="auto"/>
        <w:bottom w:val="none" w:sz="0" w:space="0" w:color="auto"/>
        <w:right w:val="none" w:sz="0" w:space="0" w:color="auto"/>
      </w:divBdr>
      <w:divsChild>
        <w:div w:id="100297351">
          <w:marLeft w:val="360"/>
          <w:marRight w:val="0"/>
          <w:marTop w:val="200"/>
          <w:marBottom w:val="0"/>
          <w:divBdr>
            <w:top w:val="none" w:sz="0" w:space="0" w:color="auto"/>
            <w:left w:val="none" w:sz="0" w:space="0" w:color="auto"/>
            <w:bottom w:val="none" w:sz="0" w:space="0" w:color="auto"/>
            <w:right w:val="none" w:sz="0" w:space="0" w:color="auto"/>
          </w:divBdr>
        </w:div>
        <w:div w:id="429813733">
          <w:marLeft w:val="1080"/>
          <w:marRight w:val="0"/>
          <w:marTop w:val="100"/>
          <w:marBottom w:val="0"/>
          <w:divBdr>
            <w:top w:val="none" w:sz="0" w:space="0" w:color="auto"/>
            <w:left w:val="none" w:sz="0" w:space="0" w:color="auto"/>
            <w:bottom w:val="none" w:sz="0" w:space="0" w:color="auto"/>
            <w:right w:val="none" w:sz="0" w:space="0" w:color="auto"/>
          </w:divBdr>
        </w:div>
        <w:div w:id="994915426">
          <w:marLeft w:val="1080"/>
          <w:marRight w:val="0"/>
          <w:marTop w:val="100"/>
          <w:marBottom w:val="0"/>
          <w:divBdr>
            <w:top w:val="none" w:sz="0" w:space="0" w:color="auto"/>
            <w:left w:val="none" w:sz="0" w:space="0" w:color="auto"/>
            <w:bottom w:val="none" w:sz="0" w:space="0" w:color="auto"/>
            <w:right w:val="none" w:sz="0" w:space="0" w:color="auto"/>
          </w:divBdr>
        </w:div>
        <w:div w:id="1133063049">
          <w:marLeft w:val="1080"/>
          <w:marRight w:val="0"/>
          <w:marTop w:val="100"/>
          <w:marBottom w:val="0"/>
          <w:divBdr>
            <w:top w:val="none" w:sz="0" w:space="0" w:color="auto"/>
            <w:left w:val="none" w:sz="0" w:space="0" w:color="auto"/>
            <w:bottom w:val="none" w:sz="0" w:space="0" w:color="auto"/>
            <w:right w:val="none" w:sz="0" w:space="0" w:color="auto"/>
          </w:divBdr>
        </w:div>
        <w:div w:id="1204442114">
          <w:marLeft w:val="1080"/>
          <w:marRight w:val="0"/>
          <w:marTop w:val="100"/>
          <w:marBottom w:val="0"/>
          <w:divBdr>
            <w:top w:val="none" w:sz="0" w:space="0" w:color="auto"/>
            <w:left w:val="none" w:sz="0" w:space="0" w:color="auto"/>
            <w:bottom w:val="none" w:sz="0" w:space="0" w:color="auto"/>
            <w:right w:val="none" w:sz="0" w:space="0" w:color="auto"/>
          </w:divBdr>
        </w:div>
        <w:div w:id="1253591094">
          <w:marLeft w:val="360"/>
          <w:marRight w:val="0"/>
          <w:marTop w:val="200"/>
          <w:marBottom w:val="0"/>
          <w:divBdr>
            <w:top w:val="none" w:sz="0" w:space="0" w:color="auto"/>
            <w:left w:val="none" w:sz="0" w:space="0" w:color="auto"/>
            <w:bottom w:val="none" w:sz="0" w:space="0" w:color="auto"/>
            <w:right w:val="none" w:sz="0" w:space="0" w:color="auto"/>
          </w:divBdr>
        </w:div>
        <w:div w:id="1582329843">
          <w:marLeft w:val="1080"/>
          <w:marRight w:val="0"/>
          <w:marTop w:val="100"/>
          <w:marBottom w:val="0"/>
          <w:divBdr>
            <w:top w:val="none" w:sz="0" w:space="0" w:color="auto"/>
            <w:left w:val="none" w:sz="0" w:space="0" w:color="auto"/>
            <w:bottom w:val="none" w:sz="0" w:space="0" w:color="auto"/>
            <w:right w:val="none" w:sz="0" w:space="0" w:color="auto"/>
          </w:divBdr>
        </w:div>
        <w:div w:id="1952592638">
          <w:marLeft w:val="360"/>
          <w:marRight w:val="0"/>
          <w:marTop w:val="200"/>
          <w:marBottom w:val="0"/>
          <w:divBdr>
            <w:top w:val="none" w:sz="0" w:space="0" w:color="auto"/>
            <w:left w:val="none" w:sz="0" w:space="0" w:color="auto"/>
            <w:bottom w:val="none" w:sz="0" w:space="0" w:color="auto"/>
            <w:right w:val="none" w:sz="0" w:space="0" w:color="auto"/>
          </w:divBdr>
        </w:div>
      </w:divsChild>
    </w:div>
    <w:div w:id="1812402368">
      <w:bodyDiv w:val="1"/>
      <w:marLeft w:val="0"/>
      <w:marRight w:val="0"/>
      <w:marTop w:val="0"/>
      <w:marBottom w:val="0"/>
      <w:divBdr>
        <w:top w:val="none" w:sz="0" w:space="0" w:color="auto"/>
        <w:left w:val="none" w:sz="0" w:space="0" w:color="auto"/>
        <w:bottom w:val="none" w:sz="0" w:space="0" w:color="auto"/>
        <w:right w:val="none" w:sz="0" w:space="0" w:color="auto"/>
      </w:divBdr>
    </w:div>
    <w:div w:id="1853914014">
      <w:bodyDiv w:val="1"/>
      <w:marLeft w:val="0"/>
      <w:marRight w:val="0"/>
      <w:marTop w:val="0"/>
      <w:marBottom w:val="0"/>
      <w:divBdr>
        <w:top w:val="none" w:sz="0" w:space="0" w:color="auto"/>
        <w:left w:val="none" w:sz="0" w:space="0" w:color="auto"/>
        <w:bottom w:val="none" w:sz="0" w:space="0" w:color="auto"/>
        <w:right w:val="none" w:sz="0" w:space="0" w:color="auto"/>
      </w:divBdr>
      <w:divsChild>
        <w:div w:id="1381782940">
          <w:marLeft w:val="1138"/>
          <w:marRight w:val="0"/>
          <w:marTop w:val="120"/>
          <w:marBottom w:val="120"/>
          <w:divBdr>
            <w:top w:val="none" w:sz="0" w:space="0" w:color="auto"/>
            <w:left w:val="none" w:sz="0" w:space="0" w:color="auto"/>
            <w:bottom w:val="none" w:sz="0" w:space="0" w:color="auto"/>
            <w:right w:val="none" w:sz="0" w:space="0" w:color="auto"/>
          </w:divBdr>
        </w:div>
      </w:divsChild>
    </w:div>
    <w:div w:id="1866095743">
      <w:bodyDiv w:val="1"/>
      <w:marLeft w:val="0"/>
      <w:marRight w:val="0"/>
      <w:marTop w:val="0"/>
      <w:marBottom w:val="0"/>
      <w:divBdr>
        <w:top w:val="none" w:sz="0" w:space="0" w:color="auto"/>
        <w:left w:val="none" w:sz="0" w:space="0" w:color="auto"/>
        <w:bottom w:val="none" w:sz="0" w:space="0" w:color="auto"/>
        <w:right w:val="none" w:sz="0" w:space="0" w:color="auto"/>
      </w:divBdr>
    </w:div>
    <w:div w:id="1894349889">
      <w:bodyDiv w:val="1"/>
      <w:marLeft w:val="0"/>
      <w:marRight w:val="0"/>
      <w:marTop w:val="0"/>
      <w:marBottom w:val="0"/>
      <w:divBdr>
        <w:top w:val="none" w:sz="0" w:space="0" w:color="auto"/>
        <w:left w:val="none" w:sz="0" w:space="0" w:color="auto"/>
        <w:bottom w:val="none" w:sz="0" w:space="0" w:color="auto"/>
        <w:right w:val="none" w:sz="0" w:space="0" w:color="auto"/>
      </w:divBdr>
    </w:div>
    <w:div w:id="1909992973">
      <w:bodyDiv w:val="1"/>
      <w:marLeft w:val="0"/>
      <w:marRight w:val="0"/>
      <w:marTop w:val="0"/>
      <w:marBottom w:val="0"/>
      <w:divBdr>
        <w:top w:val="none" w:sz="0" w:space="0" w:color="auto"/>
        <w:left w:val="none" w:sz="0" w:space="0" w:color="auto"/>
        <w:bottom w:val="none" w:sz="0" w:space="0" w:color="auto"/>
        <w:right w:val="none" w:sz="0" w:space="0" w:color="auto"/>
      </w:divBdr>
      <w:divsChild>
        <w:div w:id="1201550840">
          <w:marLeft w:val="1138"/>
          <w:marRight w:val="0"/>
          <w:marTop w:val="120"/>
          <w:marBottom w:val="120"/>
          <w:divBdr>
            <w:top w:val="none" w:sz="0" w:space="0" w:color="auto"/>
            <w:left w:val="none" w:sz="0" w:space="0" w:color="auto"/>
            <w:bottom w:val="none" w:sz="0" w:space="0" w:color="auto"/>
            <w:right w:val="none" w:sz="0" w:space="0" w:color="auto"/>
          </w:divBdr>
        </w:div>
      </w:divsChild>
    </w:div>
    <w:div w:id="1928150771">
      <w:bodyDiv w:val="1"/>
      <w:marLeft w:val="0"/>
      <w:marRight w:val="0"/>
      <w:marTop w:val="0"/>
      <w:marBottom w:val="0"/>
      <w:divBdr>
        <w:top w:val="none" w:sz="0" w:space="0" w:color="auto"/>
        <w:left w:val="none" w:sz="0" w:space="0" w:color="auto"/>
        <w:bottom w:val="none" w:sz="0" w:space="0" w:color="auto"/>
        <w:right w:val="none" w:sz="0" w:space="0" w:color="auto"/>
      </w:divBdr>
      <w:divsChild>
        <w:div w:id="1723478266">
          <w:marLeft w:val="1858"/>
          <w:marRight w:val="0"/>
          <w:marTop w:val="0"/>
          <w:marBottom w:val="120"/>
          <w:divBdr>
            <w:top w:val="none" w:sz="0" w:space="0" w:color="auto"/>
            <w:left w:val="none" w:sz="0" w:space="0" w:color="auto"/>
            <w:bottom w:val="none" w:sz="0" w:space="0" w:color="auto"/>
            <w:right w:val="none" w:sz="0" w:space="0" w:color="auto"/>
          </w:divBdr>
        </w:div>
      </w:divsChild>
    </w:div>
    <w:div w:id="1928691597">
      <w:bodyDiv w:val="1"/>
      <w:marLeft w:val="0"/>
      <w:marRight w:val="0"/>
      <w:marTop w:val="0"/>
      <w:marBottom w:val="0"/>
      <w:divBdr>
        <w:top w:val="none" w:sz="0" w:space="0" w:color="auto"/>
        <w:left w:val="none" w:sz="0" w:space="0" w:color="auto"/>
        <w:bottom w:val="none" w:sz="0" w:space="0" w:color="auto"/>
        <w:right w:val="none" w:sz="0" w:space="0" w:color="auto"/>
      </w:divBdr>
    </w:div>
    <w:div w:id="1943949484">
      <w:bodyDiv w:val="1"/>
      <w:marLeft w:val="0"/>
      <w:marRight w:val="0"/>
      <w:marTop w:val="0"/>
      <w:marBottom w:val="0"/>
      <w:divBdr>
        <w:top w:val="none" w:sz="0" w:space="0" w:color="auto"/>
        <w:left w:val="none" w:sz="0" w:space="0" w:color="auto"/>
        <w:bottom w:val="none" w:sz="0" w:space="0" w:color="auto"/>
        <w:right w:val="none" w:sz="0" w:space="0" w:color="auto"/>
      </w:divBdr>
      <w:divsChild>
        <w:div w:id="247274508">
          <w:marLeft w:val="1858"/>
          <w:marRight w:val="0"/>
          <w:marTop w:val="20"/>
          <w:marBottom w:val="20"/>
          <w:divBdr>
            <w:top w:val="none" w:sz="0" w:space="0" w:color="auto"/>
            <w:left w:val="none" w:sz="0" w:space="0" w:color="auto"/>
            <w:bottom w:val="none" w:sz="0" w:space="0" w:color="auto"/>
            <w:right w:val="none" w:sz="0" w:space="0" w:color="auto"/>
          </w:divBdr>
        </w:div>
        <w:div w:id="350883947">
          <w:marLeft w:val="418"/>
          <w:marRight w:val="0"/>
          <w:marTop w:val="40"/>
          <w:marBottom w:val="40"/>
          <w:divBdr>
            <w:top w:val="none" w:sz="0" w:space="0" w:color="auto"/>
            <w:left w:val="none" w:sz="0" w:space="0" w:color="auto"/>
            <w:bottom w:val="none" w:sz="0" w:space="0" w:color="auto"/>
            <w:right w:val="none" w:sz="0" w:space="0" w:color="auto"/>
          </w:divBdr>
        </w:div>
        <w:div w:id="351566913">
          <w:marLeft w:val="1858"/>
          <w:marRight w:val="0"/>
          <w:marTop w:val="20"/>
          <w:marBottom w:val="20"/>
          <w:divBdr>
            <w:top w:val="none" w:sz="0" w:space="0" w:color="auto"/>
            <w:left w:val="none" w:sz="0" w:space="0" w:color="auto"/>
            <w:bottom w:val="none" w:sz="0" w:space="0" w:color="auto"/>
            <w:right w:val="none" w:sz="0" w:space="0" w:color="auto"/>
          </w:divBdr>
        </w:div>
        <w:div w:id="391540278">
          <w:marLeft w:val="1858"/>
          <w:marRight w:val="0"/>
          <w:marTop w:val="20"/>
          <w:marBottom w:val="20"/>
          <w:divBdr>
            <w:top w:val="none" w:sz="0" w:space="0" w:color="auto"/>
            <w:left w:val="none" w:sz="0" w:space="0" w:color="auto"/>
            <w:bottom w:val="none" w:sz="0" w:space="0" w:color="auto"/>
            <w:right w:val="none" w:sz="0" w:space="0" w:color="auto"/>
          </w:divBdr>
        </w:div>
        <w:div w:id="730034745">
          <w:marLeft w:val="1858"/>
          <w:marRight w:val="0"/>
          <w:marTop w:val="20"/>
          <w:marBottom w:val="20"/>
          <w:divBdr>
            <w:top w:val="none" w:sz="0" w:space="0" w:color="auto"/>
            <w:left w:val="none" w:sz="0" w:space="0" w:color="auto"/>
            <w:bottom w:val="none" w:sz="0" w:space="0" w:color="auto"/>
            <w:right w:val="none" w:sz="0" w:space="0" w:color="auto"/>
          </w:divBdr>
        </w:div>
        <w:div w:id="754668751">
          <w:marLeft w:val="1138"/>
          <w:marRight w:val="0"/>
          <w:marTop w:val="20"/>
          <w:marBottom w:val="20"/>
          <w:divBdr>
            <w:top w:val="none" w:sz="0" w:space="0" w:color="auto"/>
            <w:left w:val="none" w:sz="0" w:space="0" w:color="auto"/>
            <w:bottom w:val="none" w:sz="0" w:space="0" w:color="auto"/>
            <w:right w:val="none" w:sz="0" w:space="0" w:color="auto"/>
          </w:divBdr>
        </w:div>
        <w:div w:id="1038623768">
          <w:marLeft w:val="1858"/>
          <w:marRight w:val="0"/>
          <w:marTop w:val="20"/>
          <w:marBottom w:val="20"/>
          <w:divBdr>
            <w:top w:val="none" w:sz="0" w:space="0" w:color="auto"/>
            <w:left w:val="none" w:sz="0" w:space="0" w:color="auto"/>
            <w:bottom w:val="none" w:sz="0" w:space="0" w:color="auto"/>
            <w:right w:val="none" w:sz="0" w:space="0" w:color="auto"/>
          </w:divBdr>
        </w:div>
        <w:div w:id="1204054625">
          <w:marLeft w:val="1858"/>
          <w:marRight w:val="0"/>
          <w:marTop w:val="20"/>
          <w:marBottom w:val="20"/>
          <w:divBdr>
            <w:top w:val="none" w:sz="0" w:space="0" w:color="auto"/>
            <w:left w:val="none" w:sz="0" w:space="0" w:color="auto"/>
            <w:bottom w:val="none" w:sz="0" w:space="0" w:color="auto"/>
            <w:right w:val="none" w:sz="0" w:space="0" w:color="auto"/>
          </w:divBdr>
        </w:div>
        <w:div w:id="1205023147">
          <w:marLeft w:val="1138"/>
          <w:marRight w:val="0"/>
          <w:marTop w:val="20"/>
          <w:marBottom w:val="20"/>
          <w:divBdr>
            <w:top w:val="none" w:sz="0" w:space="0" w:color="auto"/>
            <w:left w:val="none" w:sz="0" w:space="0" w:color="auto"/>
            <w:bottom w:val="none" w:sz="0" w:space="0" w:color="auto"/>
            <w:right w:val="none" w:sz="0" w:space="0" w:color="auto"/>
          </w:divBdr>
        </w:div>
        <w:div w:id="1215317964">
          <w:marLeft w:val="1858"/>
          <w:marRight w:val="0"/>
          <w:marTop w:val="20"/>
          <w:marBottom w:val="20"/>
          <w:divBdr>
            <w:top w:val="none" w:sz="0" w:space="0" w:color="auto"/>
            <w:left w:val="none" w:sz="0" w:space="0" w:color="auto"/>
            <w:bottom w:val="none" w:sz="0" w:space="0" w:color="auto"/>
            <w:right w:val="none" w:sz="0" w:space="0" w:color="auto"/>
          </w:divBdr>
        </w:div>
        <w:div w:id="1277257227">
          <w:marLeft w:val="1858"/>
          <w:marRight w:val="0"/>
          <w:marTop w:val="20"/>
          <w:marBottom w:val="20"/>
          <w:divBdr>
            <w:top w:val="none" w:sz="0" w:space="0" w:color="auto"/>
            <w:left w:val="none" w:sz="0" w:space="0" w:color="auto"/>
            <w:bottom w:val="none" w:sz="0" w:space="0" w:color="auto"/>
            <w:right w:val="none" w:sz="0" w:space="0" w:color="auto"/>
          </w:divBdr>
        </w:div>
        <w:div w:id="1351908160">
          <w:marLeft w:val="418"/>
          <w:marRight w:val="0"/>
          <w:marTop w:val="40"/>
          <w:marBottom w:val="40"/>
          <w:divBdr>
            <w:top w:val="none" w:sz="0" w:space="0" w:color="auto"/>
            <w:left w:val="none" w:sz="0" w:space="0" w:color="auto"/>
            <w:bottom w:val="none" w:sz="0" w:space="0" w:color="auto"/>
            <w:right w:val="none" w:sz="0" w:space="0" w:color="auto"/>
          </w:divBdr>
        </w:div>
        <w:div w:id="1375958732">
          <w:marLeft w:val="1138"/>
          <w:marRight w:val="0"/>
          <w:marTop w:val="20"/>
          <w:marBottom w:val="20"/>
          <w:divBdr>
            <w:top w:val="none" w:sz="0" w:space="0" w:color="auto"/>
            <w:left w:val="none" w:sz="0" w:space="0" w:color="auto"/>
            <w:bottom w:val="none" w:sz="0" w:space="0" w:color="auto"/>
            <w:right w:val="none" w:sz="0" w:space="0" w:color="auto"/>
          </w:divBdr>
        </w:div>
        <w:div w:id="1424257781">
          <w:marLeft w:val="1858"/>
          <w:marRight w:val="0"/>
          <w:marTop w:val="20"/>
          <w:marBottom w:val="20"/>
          <w:divBdr>
            <w:top w:val="none" w:sz="0" w:space="0" w:color="auto"/>
            <w:left w:val="none" w:sz="0" w:space="0" w:color="auto"/>
            <w:bottom w:val="none" w:sz="0" w:space="0" w:color="auto"/>
            <w:right w:val="none" w:sz="0" w:space="0" w:color="auto"/>
          </w:divBdr>
        </w:div>
        <w:div w:id="1768621853">
          <w:marLeft w:val="1138"/>
          <w:marRight w:val="0"/>
          <w:marTop w:val="20"/>
          <w:marBottom w:val="20"/>
          <w:divBdr>
            <w:top w:val="none" w:sz="0" w:space="0" w:color="auto"/>
            <w:left w:val="none" w:sz="0" w:space="0" w:color="auto"/>
            <w:bottom w:val="none" w:sz="0" w:space="0" w:color="auto"/>
            <w:right w:val="none" w:sz="0" w:space="0" w:color="auto"/>
          </w:divBdr>
        </w:div>
        <w:div w:id="1810635415">
          <w:marLeft w:val="1858"/>
          <w:marRight w:val="0"/>
          <w:marTop w:val="20"/>
          <w:marBottom w:val="20"/>
          <w:divBdr>
            <w:top w:val="none" w:sz="0" w:space="0" w:color="auto"/>
            <w:left w:val="none" w:sz="0" w:space="0" w:color="auto"/>
            <w:bottom w:val="none" w:sz="0" w:space="0" w:color="auto"/>
            <w:right w:val="none" w:sz="0" w:space="0" w:color="auto"/>
          </w:divBdr>
        </w:div>
        <w:div w:id="1821968724">
          <w:marLeft w:val="1858"/>
          <w:marRight w:val="0"/>
          <w:marTop w:val="20"/>
          <w:marBottom w:val="20"/>
          <w:divBdr>
            <w:top w:val="none" w:sz="0" w:space="0" w:color="auto"/>
            <w:left w:val="none" w:sz="0" w:space="0" w:color="auto"/>
            <w:bottom w:val="none" w:sz="0" w:space="0" w:color="auto"/>
            <w:right w:val="none" w:sz="0" w:space="0" w:color="auto"/>
          </w:divBdr>
        </w:div>
        <w:div w:id="1933932508">
          <w:marLeft w:val="1138"/>
          <w:marRight w:val="0"/>
          <w:marTop w:val="20"/>
          <w:marBottom w:val="20"/>
          <w:divBdr>
            <w:top w:val="none" w:sz="0" w:space="0" w:color="auto"/>
            <w:left w:val="none" w:sz="0" w:space="0" w:color="auto"/>
            <w:bottom w:val="none" w:sz="0" w:space="0" w:color="auto"/>
            <w:right w:val="none" w:sz="0" w:space="0" w:color="auto"/>
          </w:divBdr>
        </w:div>
        <w:div w:id="1979339802">
          <w:marLeft w:val="1138"/>
          <w:marRight w:val="0"/>
          <w:marTop w:val="20"/>
          <w:marBottom w:val="20"/>
          <w:divBdr>
            <w:top w:val="none" w:sz="0" w:space="0" w:color="auto"/>
            <w:left w:val="none" w:sz="0" w:space="0" w:color="auto"/>
            <w:bottom w:val="none" w:sz="0" w:space="0" w:color="auto"/>
            <w:right w:val="none" w:sz="0" w:space="0" w:color="auto"/>
          </w:divBdr>
        </w:div>
        <w:div w:id="1991977694">
          <w:marLeft w:val="1858"/>
          <w:marRight w:val="0"/>
          <w:marTop w:val="20"/>
          <w:marBottom w:val="20"/>
          <w:divBdr>
            <w:top w:val="none" w:sz="0" w:space="0" w:color="auto"/>
            <w:left w:val="none" w:sz="0" w:space="0" w:color="auto"/>
            <w:bottom w:val="none" w:sz="0" w:space="0" w:color="auto"/>
            <w:right w:val="none" w:sz="0" w:space="0" w:color="auto"/>
          </w:divBdr>
        </w:div>
        <w:div w:id="2043238370">
          <w:marLeft w:val="1858"/>
          <w:marRight w:val="0"/>
          <w:marTop w:val="20"/>
          <w:marBottom w:val="20"/>
          <w:divBdr>
            <w:top w:val="none" w:sz="0" w:space="0" w:color="auto"/>
            <w:left w:val="none" w:sz="0" w:space="0" w:color="auto"/>
            <w:bottom w:val="none" w:sz="0" w:space="0" w:color="auto"/>
            <w:right w:val="none" w:sz="0" w:space="0" w:color="auto"/>
          </w:divBdr>
        </w:div>
      </w:divsChild>
    </w:div>
    <w:div w:id="1967733802">
      <w:bodyDiv w:val="1"/>
      <w:marLeft w:val="0"/>
      <w:marRight w:val="0"/>
      <w:marTop w:val="0"/>
      <w:marBottom w:val="0"/>
      <w:divBdr>
        <w:top w:val="none" w:sz="0" w:space="0" w:color="auto"/>
        <w:left w:val="none" w:sz="0" w:space="0" w:color="auto"/>
        <w:bottom w:val="none" w:sz="0" w:space="0" w:color="auto"/>
        <w:right w:val="none" w:sz="0" w:space="0" w:color="auto"/>
      </w:divBdr>
    </w:div>
    <w:div w:id="1977640157">
      <w:bodyDiv w:val="1"/>
      <w:marLeft w:val="0"/>
      <w:marRight w:val="0"/>
      <w:marTop w:val="0"/>
      <w:marBottom w:val="0"/>
      <w:divBdr>
        <w:top w:val="none" w:sz="0" w:space="0" w:color="auto"/>
        <w:left w:val="none" w:sz="0" w:space="0" w:color="auto"/>
        <w:bottom w:val="none" w:sz="0" w:space="0" w:color="auto"/>
        <w:right w:val="none" w:sz="0" w:space="0" w:color="auto"/>
      </w:divBdr>
      <w:divsChild>
        <w:div w:id="246886390">
          <w:marLeft w:val="1858"/>
          <w:marRight w:val="0"/>
          <w:marTop w:val="20"/>
          <w:marBottom w:val="20"/>
          <w:divBdr>
            <w:top w:val="none" w:sz="0" w:space="0" w:color="auto"/>
            <w:left w:val="none" w:sz="0" w:space="0" w:color="auto"/>
            <w:bottom w:val="none" w:sz="0" w:space="0" w:color="auto"/>
            <w:right w:val="none" w:sz="0" w:space="0" w:color="auto"/>
          </w:divBdr>
        </w:div>
        <w:div w:id="394011301">
          <w:marLeft w:val="1138"/>
          <w:marRight w:val="0"/>
          <w:marTop w:val="20"/>
          <w:marBottom w:val="20"/>
          <w:divBdr>
            <w:top w:val="none" w:sz="0" w:space="0" w:color="auto"/>
            <w:left w:val="none" w:sz="0" w:space="0" w:color="auto"/>
            <w:bottom w:val="none" w:sz="0" w:space="0" w:color="auto"/>
            <w:right w:val="none" w:sz="0" w:space="0" w:color="auto"/>
          </w:divBdr>
        </w:div>
        <w:div w:id="401101748">
          <w:marLeft w:val="1138"/>
          <w:marRight w:val="0"/>
          <w:marTop w:val="20"/>
          <w:marBottom w:val="20"/>
          <w:divBdr>
            <w:top w:val="none" w:sz="0" w:space="0" w:color="auto"/>
            <w:left w:val="none" w:sz="0" w:space="0" w:color="auto"/>
            <w:bottom w:val="none" w:sz="0" w:space="0" w:color="auto"/>
            <w:right w:val="none" w:sz="0" w:space="0" w:color="auto"/>
          </w:divBdr>
        </w:div>
        <w:div w:id="509684420">
          <w:marLeft w:val="2578"/>
          <w:marRight w:val="0"/>
          <w:marTop w:val="20"/>
          <w:marBottom w:val="20"/>
          <w:divBdr>
            <w:top w:val="none" w:sz="0" w:space="0" w:color="auto"/>
            <w:left w:val="none" w:sz="0" w:space="0" w:color="auto"/>
            <w:bottom w:val="none" w:sz="0" w:space="0" w:color="auto"/>
            <w:right w:val="none" w:sz="0" w:space="0" w:color="auto"/>
          </w:divBdr>
        </w:div>
        <w:div w:id="574783477">
          <w:marLeft w:val="2578"/>
          <w:marRight w:val="0"/>
          <w:marTop w:val="20"/>
          <w:marBottom w:val="20"/>
          <w:divBdr>
            <w:top w:val="none" w:sz="0" w:space="0" w:color="auto"/>
            <w:left w:val="none" w:sz="0" w:space="0" w:color="auto"/>
            <w:bottom w:val="none" w:sz="0" w:space="0" w:color="auto"/>
            <w:right w:val="none" w:sz="0" w:space="0" w:color="auto"/>
          </w:divBdr>
        </w:div>
        <w:div w:id="807092755">
          <w:marLeft w:val="1858"/>
          <w:marRight w:val="0"/>
          <w:marTop w:val="20"/>
          <w:marBottom w:val="20"/>
          <w:divBdr>
            <w:top w:val="none" w:sz="0" w:space="0" w:color="auto"/>
            <w:left w:val="none" w:sz="0" w:space="0" w:color="auto"/>
            <w:bottom w:val="none" w:sz="0" w:space="0" w:color="auto"/>
            <w:right w:val="none" w:sz="0" w:space="0" w:color="auto"/>
          </w:divBdr>
        </w:div>
        <w:div w:id="877857431">
          <w:marLeft w:val="1858"/>
          <w:marRight w:val="0"/>
          <w:marTop w:val="20"/>
          <w:marBottom w:val="20"/>
          <w:divBdr>
            <w:top w:val="none" w:sz="0" w:space="0" w:color="auto"/>
            <w:left w:val="none" w:sz="0" w:space="0" w:color="auto"/>
            <w:bottom w:val="none" w:sz="0" w:space="0" w:color="auto"/>
            <w:right w:val="none" w:sz="0" w:space="0" w:color="auto"/>
          </w:divBdr>
        </w:div>
        <w:div w:id="1119303465">
          <w:marLeft w:val="2578"/>
          <w:marRight w:val="0"/>
          <w:marTop w:val="20"/>
          <w:marBottom w:val="20"/>
          <w:divBdr>
            <w:top w:val="none" w:sz="0" w:space="0" w:color="auto"/>
            <w:left w:val="none" w:sz="0" w:space="0" w:color="auto"/>
            <w:bottom w:val="none" w:sz="0" w:space="0" w:color="auto"/>
            <w:right w:val="none" w:sz="0" w:space="0" w:color="auto"/>
          </w:divBdr>
        </w:div>
        <w:div w:id="1162815732">
          <w:marLeft w:val="1858"/>
          <w:marRight w:val="0"/>
          <w:marTop w:val="20"/>
          <w:marBottom w:val="20"/>
          <w:divBdr>
            <w:top w:val="none" w:sz="0" w:space="0" w:color="auto"/>
            <w:left w:val="none" w:sz="0" w:space="0" w:color="auto"/>
            <w:bottom w:val="none" w:sz="0" w:space="0" w:color="auto"/>
            <w:right w:val="none" w:sz="0" w:space="0" w:color="auto"/>
          </w:divBdr>
        </w:div>
        <w:div w:id="1432436040">
          <w:marLeft w:val="1138"/>
          <w:marRight w:val="0"/>
          <w:marTop w:val="20"/>
          <w:marBottom w:val="20"/>
          <w:divBdr>
            <w:top w:val="none" w:sz="0" w:space="0" w:color="auto"/>
            <w:left w:val="none" w:sz="0" w:space="0" w:color="auto"/>
            <w:bottom w:val="none" w:sz="0" w:space="0" w:color="auto"/>
            <w:right w:val="none" w:sz="0" w:space="0" w:color="auto"/>
          </w:divBdr>
        </w:div>
        <w:div w:id="1518035792">
          <w:marLeft w:val="1858"/>
          <w:marRight w:val="0"/>
          <w:marTop w:val="20"/>
          <w:marBottom w:val="20"/>
          <w:divBdr>
            <w:top w:val="none" w:sz="0" w:space="0" w:color="auto"/>
            <w:left w:val="none" w:sz="0" w:space="0" w:color="auto"/>
            <w:bottom w:val="none" w:sz="0" w:space="0" w:color="auto"/>
            <w:right w:val="none" w:sz="0" w:space="0" w:color="auto"/>
          </w:divBdr>
        </w:div>
        <w:div w:id="1623612293">
          <w:marLeft w:val="1858"/>
          <w:marRight w:val="0"/>
          <w:marTop w:val="20"/>
          <w:marBottom w:val="20"/>
          <w:divBdr>
            <w:top w:val="none" w:sz="0" w:space="0" w:color="auto"/>
            <w:left w:val="none" w:sz="0" w:space="0" w:color="auto"/>
            <w:bottom w:val="none" w:sz="0" w:space="0" w:color="auto"/>
            <w:right w:val="none" w:sz="0" w:space="0" w:color="auto"/>
          </w:divBdr>
        </w:div>
        <w:div w:id="1652518874">
          <w:marLeft w:val="2578"/>
          <w:marRight w:val="0"/>
          <w:marTop w:val="20"/>
          <w:marBottom w:val="20"/>
          <w:divBdr>
            <w:top w:val="none" w:sz="0" w:space="0" w:color="auto"/>
            <w:left w:val="none" w:sz="0" w:space="0" w:color="auto"/>
            <w:bottom w:val="none" w:sz="0" w:space="0" w:color="auto"/>
            <w:right w:val="none" w:sz="0" w:space="0" w:color="auto"/>
          </w:divBdr>
        </w:div>
        <w:div w:id="1880193756">
          <w:marLeft w:val="1858"/>
          <w:marRight w:val="0"/>
          <w:marTop w:val="20"/>
          <w:marBottom w:val="20"/>
          <w:divBdr>
            <w:top w:val="none" w:sz="0" w:space="0" w:color="auto"/>
            <w:left w:val="none" w:sz="0" w:space="0" w:color="auto"/>
            <w:bottom w:val="none" w:sz="0" w:space="0" w:color="auto"/>
            <w:right w:val="none" w:sz="0" w:space="0" w:color="auto"/>
          </w:divBdr>
        </w:div>
        <w:div w:id="1918317012">
          <w:marLeft w:val="1858"/>
          <w:marRight w:val="0"/>
          <w:marTop w:val="20"/>
          <w:marBottom w:val="20"/>
          <w:divBdr>
            <w:top w:val="none" w:sz="0" w:space="0" w:color="auto"/>
            <w:left w:val="none" w:sz="0" w:space="0" w:color="auto"/>
            <w:bottom w:val="none" w:sz="0" w:space="0" w:color="auto"/>
            <w:right w:val="none" w:sz="0" w:space="0" w:color="auto"/>
          </w:divBdr>
        </w:div>
      </w:divsChild>
    </w:div>
    <w:div w:id="2005471293">
      <w:bodyDiv w:val="1"/>
      <w:marLeft w:val="0"/>
      <w:marRight w:val="0"/>
      <w:marTop w:val="0"/>
      <w:marBottom w:val="0"/>
      <w:divBdr>
        <w:top w:val="none" w:sz="0" w:space="0" w:color="auto"/>
        <w:left w:val="none" w:sz="0" w:space="0" w:color="auto"/>
        <w:bottom w:val="none" w:sz="0" w:space="0" w:color="auto"/>
        <w:right w:val="none" w:sz="0" w:space="0" w:color="auto"/>
      </w:divBdr>
    </w:div>
    <w:div w:id="2055082216">
      <w:bodyDiv w:val="1"/>
      <w:marLeft w:val="0"/>
      <w:marRight w:val="0"/>
      <w:marTop w:val="0"/>
      <w:marBottom w:val="0"/>
      <w:divBdr>
        <w:top w:val="none" w:sz="0" w:space="0" w:color="auto"/>
        <w:left w:val="none" w:sz="0" w:space="0" w:color="auto"/>
        <w:bottom w:val="none" w:sz="0" w:space="0" w:color="auto"/>
        <w:right w:val="none" w:sz="0" w:space="0" w:color="auto"/>
      </w:divBdr>
    </w:div>
    <w:div w:id="2067991576">
      <w:bodyDiv w:val="1"/>
      <w:marLeft w:val="0"/>
      <w:marRight w:val="0"/>
      <w:marTop w:val="0"/>
      <w:marBottom w:val="0"/>
      <w:divBdr>
        <w:top w:val="none" w:sz="0" w:space="0" w:color="auto"/>
        <w:left w:val="none" w:sz="0" w:space="0" w:color="auto"/>
        <w:bottom w:val="none" w:sz="0" w:space="0" w:color="auto"/>
        <w:right w:val="none" w:sz="0" w:space="0" w:color="auto"/>
      </w:divBdr>
    </w:div>
    <w:div w:id="2095317579">
      <w:bodyDiv w:val="1"/>
      <w:marLeft w:val="0"/>
      <w:marRight w:val="0"/>
      <w:marTop w:val="0"/>
      <w:marBottom w:val="0"/>
      <w:divBdr>
        <w:top w:val="none" w:sz="0" w:space="0" w:color="auto"/>
        <w:left w:val="none" w:sz="0" w:space="0" w:color="auto"/>
        <w:bottom w:val="none" w:sz="0" w:space="0" w:color="auto"/>
        <w:right w:val="none" w:sz="0" w:space="0" w:color="auto"/>
      </w:divBdr>
    </w:div>
    <w:div w:id="2096242895">
      <w:bodyDiv w:val="1"/>
      <w:marLeft w:val="0"/>
      <w:marRight w:val="0"/>
      <w:marTop w:val="0"/>
      <w:marBottom w:val="0"/>
      <w:divBdr>
        <w:top w:val="none" w:sz="0" w:space="0" w:color="auto"/>
        <w:left w:val="none" w:sz="0" w:space="0" w:color="auto"/>
        <w:bottom w:val="none" w:sz="0" w:space="0" w:color="auto"/>
        <w:right w:val="none" w:sz="0" w:space="0" w:color="auto"/>
      </w:divBdr>
    </w:div>
    <w:div w:id="2113276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3.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6574AE-10BA-4139-B2B7-4DFFF4651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Pages>
  <Words>1794</Words>
  <Characters>10231</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12001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Yunchuan Yang/PHY Research &amp; Standard Lab /SRC-Beijing/Staff Engineer/Samsung Electronics</cp:lastModifiedBy>
  <cp:revision>3</cp:revision>
  <dcterms:created xsi:type="dcterms:W3CDTF">2022-08-10T15:42:00Z</dcterms:created>
  <dcterms:modified xsi:type="dcterms:W3CDTF">2022-08-10T15:45:00Z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